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6EC76" w14:textId="7AA035B9" w:rsidR="009232A7" w:rsidRPr="00B276B9" w:rsidRDefault="009232A7" w:rsidP="009232A7">
      <w:pPr>
        <w:pStyle w:val="NoSpacing"/>
        <w:spacing w:line="276" w:lineRule="auto"/>
        <w:jc w:val="right"/>
        <w:rPr>
          <w:rFonts w:ascii="GHEA Grapalat" w:hAnsi="GHEA Grapalat"/>
          <w:b/>
          <w:bCs/>
          <w:i/>
          <w:sz w:val="18"/>
          <w:szCs w:val="18"/>
        </w:rPr>
      </w:pPr>
      <w:r w:rsidRPr="008D6DAC">
        <w:rPr>
          <w:rFonts w:ascii="GHEA Grapalat" w:eastAsia="Sylfaen" w:hAnsi="GHEA Grapalat" w:cs="Times New Roman"/>
          <w:b/>
          <w:i/>
          <w:sz w:val="18"/>
          <w:szCs w:val="18"/>
          <w:lang w:val="hy-AM"/>
        </w:rPr>
        <w:t>Հավելված</w:t>
      </w:r>
      <w:r w:rsidRPr="008D6DAC">
        <w:rPr>
          <w:rFonts w:ascii="GHEA Grapalat" w:eastAsia="GHEA Grapalat" w:hAnsi="GHEA Grapalat"/>
          <w:b/>
          <w:i/>
          <w:sz w:val="18"/>
          <w:szCs w:val="18"/>
          <w:lang w:val="hy-AM"/>
        </w:rPr>
        <w:t xml:space="preserve"> </w:t>
      </w:r>
      <w:r w:rsidRPr="008D6DAC">
        <w:rPr>
          <w:rFonts w:ascii="GHEA Grapalat" w:hAnsi="GHEA Grapalat" w:cs="Sylfaen"/>
          <w:b/>
          <w:i/>
          <w:sz w:val="18"/>
          <w:szCs w:val="18"/>
          <w:lang w:val="hy-AM"/>
        </w:rPr>
        <w:t>N1</w:t>
      </w:r>
      <w:r>
        <w:rPr>
          <w:rFonts w:ascii="GHEA Grapalat" w:hAnsi="GHEA Grapalat" w:cs="Sylfaen"/>
          <w:b/>
          <w:i/>
          <w:sz w:val="18"/>
          <w:szCs w:val="18"/>
        </w:rPr>
        <w:t>9</w:t>
      </w:r>
      <w:bookmarkStart w:id="0" w:name="_GoBack"/>
      <w:bookmarkEnd w:id="0"/>
    </w:p>
    <w:p w14:paraId="35AA4ADA" w14:textId="77777777" w:rsidR="009232A7" w:rsidRPr="008D6DAC" w:rsidRDefault="009232A7" w:rsidP="009232A7">
      <w:pPr>
        <w:pStyle w:val="NoSpacing"/>
        <w:spacing w:line="276" w:lineRule="auto"/>
        <w:jc w:val="right"/>
        <w:rPr>
          <w:rFonts w:ascii="GHEA Grapalat" w:hAnsi="GHEA Grapalat" w:cs="Sylfaen"/>
          <w:b/>
          <w:i/>
          <w:sz w:val="18"/>
          <w:szCs w:val="18"/>
          <w:lang w:val="hy-AM"/>
        </w:rPr>
      </w:pPr>
      <w:r w:rsidRPr="008D6DAC">
        <w:rPr>
          <w:rFonts w:ascii="GHEA Grapalat" w:eastAsia="Sylfaen" w:hAnsi="GHEA Grapalat" w:cs="Sylfaen"/>
          <w:b/>
          <w:i/>
          <w:sz w:val="18"/>
          <w:szCs w:val="18"/>
          <w:lang w:val="hy-AM"/>
        </w:rPr>
        <w:t xml:space="preserve">Հաստատված է </w:t>
      </w:r>
      <w:r w:rsidRPr="008D6DAC">
        <w:rPr>
          <w:rFonts w:ascii="GHEA Grapalat" w:hAnsi="GHEA Grapalat" w:cs="Sylfaen"/>
          <w:b/>
          <w:i/>
          <w:sz w:val="18"/>
          <w:szCs w:val="18"/>
          <w:lang w:val="hy-AM"/>
        </w:rPr>
        <w:t xml:space="preserve">ՀՀ քաղաքաշինության, տեխնիկական </w:t>
      </w:r>
    </w:p>
    <w:p w14:paraId="61065AD2" w14:textId="77777777" w:rsidR="009232A7" w:rsidRPr="008D6DAC" w:rsidRDefault="009232A7" w:rsidP="009232A7">
      <w:pPr>
        <w:pStyle w:val="NoSpacing"/>
        <w:spacing w:line="276" w:lineRule="auto"/>
        <w:jc w:val="right"/>
        <w:rPr>
          <w:rFonts w:ascii="GHEA Grapalat" w:hAnsi="GHEA Grapalat" w:cs="Sylfaen"/>
          <w:b/>
          <w:i/>
          <w:sz w:val="18"/>
          <w:szCs w:val="18"/>
          <w:lang w:val="hy-AM"/>
        </w:rPr>
      </w:pPr>
      <w:r w:rsidRPr="008D6DAC">
        <w:rPr>
          <w:rFonts w:ascii="GHEA Grapalat" w:hAnsi="GHEA Grapalat" w:cs="Sylfaen"/>
          <w:b/>
          <w:i/>
          <w:sz w:val="18"/>
          <w:szCs w:val="18"/>
          <w:lang w:val="hy-AM"/>
        </w:rPr>
        <w:t xml:space="preserve">և </w:t>
      </w:r>
      <w:proofErr w:type="spellStart"/>
      <w:r w:rsidRPr="008D6DAC">
        <w:rPr>
          <w:rFonts w:ascii="GHEA Grapalat" w:hAnsi="GHEA Grapalat" w:cs="Sylfaen"/>
          <w:b/>
          <w:i/>
          <w:sz w:val="18"/>
          <w:szCs w:val="18"/>
          <w:lang w:val="hy-AM"/>
        </w:rPr>
        <w:t>հրդեհային</w:t>
      </w:r>
      <w:proofErr w:type="spellEnd"/>
      <w:r w:rsidRPr="008D6DAC">
        <w:rPr>
          <w:rFonts w:ascii="GHEA Grapalat" w:hAnsi="GHEA Grapalat" w:cs="Sylfaen"/>
          <w:b/>
          <w:i/>
          <w:sz w:val="18"/>
          <w:szCs w:val="18"/>
          <w:lang w:val="hy-AM"/>
        </w:rPr>
        <w:t xml:space="preserve"> անվտանգության տեսչական մարմնի</w:t>
      </w:r>
    </w:p>
    <w:p w14:paraId="4BD70B05" w14:textId="77777777" w:rsidR="009232A7" w:rsidRPr="008D6DAC" w:rsidRDefault="009232A7" w:rsidP="009232A7">
      <w:pPr>
        <w:pStyle w:val="NoSpacing"/>
        <w:spacing w:line="276" w:lineRule="auto"/>
        <w:jc w:val="right"/>
        <w:rPr>
          <w:rFonts w:ascii="GHEA Grapalat" w:hAnsi="GHEA Grapalat" w:cs="Sylfaen"/>
          <w:b/>
          <w:i/>
          <w:sz w:val="18"/>
          <w:szCs w:val="18"/>
          <w:lang w:val="hy-AM"/>
        </w:rPr>
      </w:pPr>
      <w:r w:rsidRPr="008D6DAC">
        <w:rPr>
          <w:rFonts w:ascii="GHEA Grapalat" w:hAnsi="GHEA Grapalat" w:cs="Sylfaen"/>
          <w:b/>
          <w:i/>
          <w:sz w:val="18"/>
          <w:szCs w:val="18"/>
          <w:lang w:val="hy-AM"/>
        </w:rPr>
        <w:t>ղեկավարի</w:t>
      </w:r>
      <w:r>
        <w:rPr>
          <w:rFonts w:ascii="GHEA Grapalat" w:hAnsi="GHEA Grapalat" w:cs="Sylfaen"/>
          <w:b/>
          <w:i/>
          <w:sz w:val="18"/>
          <w:szCs w:val="18"/>
          <w:lang w:val="hy-AM"/>
        </w:rPr>
        <w:t xml:space="preserve"> 2020</w:t>
      </w:r>
      <w:r w:rsidRPr="008D6DAC">
        <w:rPr>
          <w:rFonts w:ascii="GHEA Grapalat" w:hAnsi="GHEA Grapalat" w:cs="Sylfaen"/>
          <w:b/>
          <w:i/>
          <w:sz w:val="18"/>
          <w:szCs w:val="18"/>
          <w:lang w:val="hy-AM"/>
        </w:rPr>
        <w:t>թ</w:t>
      </w:r>
      <w:r>
        <w:rPr>
          <w:rFonts w:ascii="GHEA Grapalat" w:hAnsi="GHEA Grapalat" w:cs="Sylfaen"/>
          <w:b/>
          <w:i/>
          <w:sz w:val="18"/>
          <w:szCs w:val="18"/>
          <w:lang w:val="hy-AM"/>
        </w:rPr>
        <w:t>. օգոստոսի 7-ի</w:t>
      </w:r>
      <w:r w:rsidRPr="008D6DAC">
        <w:rPr>
          <w:rFonts w:ascii="GHEA Grapalat" w:hAnsi="GHEA Grapalat" w:cs="Sylfaen"/>
          <w:b/>
          <w:i/>
          <w:sz w:val="18"/>
          <w:szCs w:val="18"/>
          <w:lang w:val="hy-AM"/>
        </w:rPr>
        <w:t xml:space="preserve"> N </w:t>
      </w:r>
      <w:r>
        <w:rPr>
          <w:rFonts w:ascii="GHEA Grapalat" w:hAnsi="GHEA Grapalat" w:cs="Sylfaen"/>
          <w:b/>
          <w:i/>
          <w:sz w:val="18"/>
          <w:szCs w:val="18"/>
          <w:lang w:val="hy-AM"/>
        </w:rPr>
        <w:t>Կ 6</w:t>
      </w:r>
      <w:r w:rsidRPr="008D6DAC">
        <w:rPr>
          <w:rFonts w:ascii="GHEA Grapalat" w:hAnsi="GHEA Grapalat" w:cs="Sylfaen"/>
          <w:b/>
          <w:i/>
          <w:sz w:val="18"/>
          <w:szCs w:val="18"/>
          <w:lang w:val="hy-AM"/>
        </w:rPr>
        <w:t>-Լ հրամանով</w:t>
      </w:r>
    </w:p>
    <w:p w14:paraId="00841521" w14:textId="3570D778" w:rsidR="00AB2746" w:rsidRPr="001C6961" w:rsidRDefault="00AB2746" w:rsidP="00EB6BDF">
      <w:pPr>
        <w:pStyle w:val="NoSpacing"/>
        <w:spacing w:line="276" w:lineRule="auto"/>
        <w:jc w:val="right"/>
        <w:rPr>
          <w:rFonts w:ascii="GHEA Grapalat" w:eastAsia="GHEA Grapalat" w:hAnsi="GHEA Grapalat"/>
          <w:sz w:val="18"/>
          <w:szCs w:val="18"/>
          <w:lang w:val="hy-AM"/>
        </w:rPr>
      </w:pPr>
    </w:p>
    <w:p w14:paraId="662B41E4" w14:textId="77777777" w:rsidR="00AB2746" w:rsidRPr="001C6961" w:rsidRDefault="00AB2746" w:rsidP="00EB6BDF">
      <w:pPr>
        <w:spacing w:after="0"/>
        <w:jc w:val="right"/>
        <w:rPr>
          <w:rFonts w:ascii="GHEA Grapalat" w:eastAsia="GHEA Grapalat" w:hAnsi="GHEA Grapalat" w:cs="GHEA Grapalat"/>
          <w:sz w:val="24"/>
          <w:szCs w:val="24"/>
          <w:lang w:val="hy-AM"/>
        </w:rPr>
      </w:pPr>
    </w:p>
    <w:p w14:paraId="248BBCCB" w14:textId="77777777" w:rsidR="00AB2746" w:rsidRPr="001C6961" w:rsidRDefault="00AB2746" w:rsidP="00EB6BDF">
      <w:pPr>
        <w:spacing w:after="0"/>
        <w:jc w:val="center"/>
        <w:rPr>
          <w:rFonts w:ascii="GHEA Grapalat" w:eastAsia="GHEA Grapalat" w:hAnsi="GHEA Grapalat" w:cs="GHEA Grapalat"/>
          <w:b/>
          <w:lang w:val="hy-AM"/>
        </w:rPr>
      </w:pPr>
      <w:r w:rsidRPr="001C6961">
        <w:rPr>
          <w:rFonts w:ascii="GHEA Grapalat" w:eastAsia="Sylfaen" w:hAnsi="GHEA Grapalat" w:cs="Sylfaen"/>
          <w:b/>
          <w:lang w:val="hy-AM"/>
        </w:rPr>
        <w:t>ՔԱՂԱՔԱՑԻԱԿԱՆ</w:t>
      </w:r>
      <w:r w:rsidRPr="001C6961">
        <w:rPr>
          <w:rFonts w:ascii="GHEA Grapalat" w:eastAsia="GHEA Grapalat" w:hAnsi="GHEA Grapalat" w:cs="GHEA Grapalat"/>
          <w:b/>
          <w:lang w:val="hy-AM"/>
        </w:rPr>
        <w:t xml:space="preserve"> </w:t>
      </w:r>
      <w:r w:rsidRPr="001C6961">
        <w:rPr>
          <w:rFonts w:ascii="GHEA Grapalat" w:eastAsia="Sylfaen" w:hAnsi="GHEA Grapalat" w:cs="Sylfaen"/>
          <w:b/>
          <w:lang w:val="hy-AM"/>
        </w:rPr>
        <w:t>ԾԱՌԱՅՈՒԹՅԱՆ</w:t>
      </w:r>
      <w:r w:rsidRPr="001C6961">
        <w:rPr>
          <w:rFonts w:ascii="GHEA Grapalat" w:eastAsia="GHEA Grapalat" w:hAnsi="GHEA Grapalat" w:cs="GHEA Grapalat"/>
          <w:b/>
          <w:lang w:val="hy-AM"/>
        </w:rPr>
        <w:t xml:space="preserve"> </w:t>
      </w:r>
      <w:r w:rsidRPr="001C6961">
        <w:rPr>
          <w:rFonts w:ascii="GHEA Grapalat" w:eastAsia="Sylfaen" w:hAnsi="GHEA Grapalat" w:cs="Sylfaen"/>
          <w:b/>
          <w:lang w:val="hy-AM"/>
        </w:rPr>
        <w:t>ՊԱՇՏՈՆԻ</w:t>
      </w:r>
      <w:r w:rsidRPr="001C6961">
        <w:rPr>
          <w:rFonts w:ascii="GHEA Grapalat" w:eastAsia="GHEA Grapalat" w:hAnsi="GHEA Grapalat" w:cs="GHEA Grapalat"/>
          <w:b/>
          <w:lang w:val="hy-AM"/>
        </w:rPr>
        <w:t xml:space="preserve"> </w:t>
      </w:r>
      <w:r w:rsidRPr="001C6961">
        <w:rPr>
          <w:rFonts w:ascii="GHEA Grapalat" w:eastAsia="Sylfaen" w:hAnsi="GHEA Grapalat" w:cs="Sylfaen"/>
          <w:b/>
          <w:lang w:val="hy-AM"/>
        </w:rPr>
        <w:t>ԱՆՁՆԱԳԻՐ</w:t>
      </w:r>
    </w:p>
    <w:p w14:paraId="1FD68B71" w14:textId="77777777" w:rsidR="00AB2746" w:rsidRPr="001C6961" w:rsidRDefault="00AB2746" w:rsidP="00EB6BDF">
      <w:pPr>
        <w:spacing w:after="0"/>
        <w:rPr>
          <w:rFonts w:ascii="GHEA Grapalat" w:eastAsia="GHEA Grapalat" w:hAnsi="GHEA Grapalat" w:cs="GHEA Grapalat"/>
          <w:lang w:val="hy-AM"/>
        </w:rPr>
      </w:pPr>
    </w:p>
    <w:p w14:paraId="04B043C6" w14:textId="7C6785F1" w:rsidR="00AB2746" w:rsidRPr="001C6961" w:rsidRDefault="005C1C94" w:rsidP="00EB6BDF">
      <w:pPr>
        <w:spacing w:after="0"/>
        <w:jc w:val="center"/>
        <w:rPr>
          <w:rFonts w:ascii="GHEA Grapalat" w:eastAsia="Times New Roman" w:hAnsi="GHEA Grapalat" w:cs="Arial Armenian"/>
          <w:b/>
          <w:lang w:val="af-ZA"/>
        </w:rPr>
      </w:pPr>
      <w:r w:rsidRPr="001C6961">
        <w:rPr>
          <w:rFonts w:ascii="GHEA Grapalat" w:eastAsia="Sylfaen" w:hAnsi="GHEA Grapalat" w:cs="Sylfaen"/>
          <w:b/>
          <w:color w:val="000000" w:themeColor="text1"/>
          <w:lang w:val="hy-AM"/>
        </w:rPr>
        <w:t>ՔԱՂԱՔԱՇԻՆՈՒԹՅԱՆ, ՏԵԽՆԻԿԱԿԱՆ ԵՎ ՀՐԴԵՀԱՅԻՆ ԱՆՎՏԱՆԳՈՒԹՅԱՆ ՏԵՍՉԱԿԱՆ ՄԱՐՄՆԻ ԻՐԱՎԱԿԱՆ ԱՋԱԿՑՈՒԹՅԱՆ ԵՎ ՓԱՍՏԱԹՂԹԱՇՐՋԱՆԱՌՈՒԹՅԱՆ</w:t>
      </w:r>
      <w:r w:rsidRPr="001C6961">
        <w:rPr>
          <w:rFonts w:ascii="GHEA Grapalat" w:eastAsia="Times New Roman" w:hAnsi="GHEA Grapalat" w:cs="Arial Armenian"/>
          <w:b/>
          <w:lang w:val="af-ZA"/>
        </w:rPr>
        <w:t xml:space="preserve"> </w:t>
      </w:r>
    </w:p>
    <w:p w14:paraId="7924AE9C" w14:textId="60D1BFC8" w:rsidR="00AB2746" w:rsidRPr="001C6961" w:rsidRDefault="005C1C94" w:rsidP="00EB6BDF">
      <w:pPr>
        <w:spacing w:after="0"/>
        <w:jc w:val="center"/>
        <w:rPr>
          <w:rFonts w:ascii="GHEA Grapalat" w:eastAsia="GHEA Grapalat" w:hAnsi="GHEA Grapalat" w:cs="GHEA Grapalat"/>
          <w:b/>
          <w:lang w:val="hy-AM"/>
        </w:rPr>
      </w:pPr>
      <w:r w:rsidRPr="001C6961">
        <w:rPr>
          <w:rFonts w:ascii="GHEA Grapalat" w:eastAsia="Sylfaen" w:hAnsi="GHEA Grapalat" w:cs="Sylfaen"/>
          <w:b/>
          <w:color w:val="000000" w:themeColor="text1"/>
          <w:lang w:val="hy-AM"/>
        </w:rPr>
        <w:t xml:space="preserve"> </w:t>
      </w:r>
      <w:r w:rsidRPr="001C6961">
        <w:rPr>
          <w:rFonts w:ascii="GHEA Grapalat" w:eastAsia="Sylfaen" w:hAnsi="GHEA Grapalat" w:cs="Sylfaen"/>
          <w:b/>
          <w:lang w:val="hy-AM"/>
        </w:rPr>
        <w:t>ՎԱՐՉՈՒԹՅԱՆ</w:t>
      </w:r>
      <w:r w:rsidRPr="001C6961">
        <w:rPr>
          <w:rFonts w:ascii="GHEA Grapalat" w:eastAsia="GHEA Grapalat" w:hAnsi="GHEA Grapalat" w:cs="GHEA Grapalat"/>
          <w:b/>
          <w:lang w:val="hy-AM"/>
        </w:rPr>
        <w:t xml:space="preserve"> </w:t>
      </w:r>
      <w:r w:rsidRPr="001C6961">
        <w:rPr>
          <w:rFonts w:ascii="GHEA Grapalat" w:eastAsia="Sylfaen" w:hAnsi="GHEA Grapalat" w:cs="Sylfaen"/>
          <w:b/>
          <w:lang w:val="hy-AM"/>
        </w:rPr>
        <w:t>ՊԵՏ</w:t>
      </w:r>
    </w:p>
    <w:p w14:paraId="0F4B92E8" w14:textId="77777777" w:rsidR="00AB2746" w:rsidRPr="001C6961" w:rsidRDefault="00AB2746" w:rsidP="00EB6BDF">
      <w:pPr>
        <w:spacing w:after="0"/>
        <w:jc w:val="both"/>
        <w:rPr>
          <w:rFonts w:ascii="GHEA Grapalat" w:eastAsia="GHEA Grapalat" w:hAnsi="GHEA Grapalat" w:cs="GHEA Grapalat"/>
          <w:b/>
          <w:color w:val="0D0D0D"/>
          <w:lang w:val="hy-AM"/>
        </w:rPr>
      </w:pPr>
    </w:p>
    <w:tbl>
      <w:tblPr>
        <w:tblW w:w="0" w:type="auto"/>
        <w:tblInd w:w="98" w:type="dxa"/>
        <w:tblCellMar>
          <w:left w:w="10" w:type="dxa"/>
          <w:right w:w="10" w:type="dxa"/>
        </w:tblCellMar>
        <w:tblLook w:val="0000" w:firstRow="0" w:lastRow="0" w:firstColumn="0" w:lastColumn="0" w:noHBand="0" w:noVBand="0"/>
      </w:tblPr>
      <w:tblGrid>
        <w:gridCol w:w="10676"/>
      </w:tblGrid>
      <w:tr w:rsidR="00AB2746" w:rsidRPr="001C6961" w14:paraId="43233649" w14:textId="77777777" w:rsidTr="00F850CA">
        <w:trPr>
          <w:trHeight w:val="1"/>
        </w:trPr>
        <w:tc>
          <w:tcPr>
            <w:tcW w:w="10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4F880D" w14:textId="77777777" w:rsidR="00AB2746" w:rsidRPr="001C6961" w:rsidRDefault="00AB2746" w:rsidP="00EB6BDF">
            <w:pPr>
              <w:spacing w:after="0"/>
              <w:ind w:left="360"/>
              <w:jc w:val="center"/>
              <w:rPr>
                <w:rFonts w:ascii="GHEA Grapalat" w:hAnsi="GHEA Grapalat"/>
              </w:rPr>
            </w:pPr>
            <w:r w:rsidRPr="001C6961">
              <w:rPr>
                <w:rFonts w:ascii="GHEA Grapalat" w:eastAsia="GHEA Grapalat" w:hAnsi="GHEA Grapalat" w:cs="GHEA Grapalat"/>
                <w:b/>
              </w:rPr>
              <w:t>1</w:t>
            </w:r>
            <w:r w:rsidRPr="001C6961">
              <w:rPr>
                <w:rFonts w:ascii="Cambria Math" w:eastAsia="MS Gothic" w:hAnsi="Cambria Math" w:cs="Cambria Math"/>
                <w:b/>
              </w:rPr>
              <w:t>․</w:t>
            </w:r>
            <w:r w:rsidR="00794BDA" w:rsidRPr="001C6961">
              <w:rPr>
                <w:rFonts w:ascii="GHEA Grapalat" w:eastAsia="MS Gothic" w:hAnsi="GHEA Grapalat" w:cs="Cambria Math"/>
                <w:b/>
              </w:rPr>
              <w:t xml:space="preserve"> </w:t>
            </w:r>
            <w:proofErr w:type="spellStart"/>
            <w:r w:rsidRPr="001C6961">
              <w:rPr>
                <w:rFonts w:ascii="GHEA Grapalat" w:eastAsia="Sylfaen" w:hAnsi="GHEA Grapalat" w:cs="Sylfaen"/>
                <w:b/>
              </w:rPr>
              <w:t>Ընդհանուր</w:t>
            </w:r>
            <w:proofErr w:type="spellEnd"/>
            <w:r w:rsidRPr="001C6961">
              <w:rPr>
                <w:rFonts w:ascii="GHEA Grapalat" w:eastAsia="GHEA Grapalat" w:hAnsi="GHEA Grapalat" w:cs="GHEA Grapalat"/>
                <w:b/>
              </w:rPr>
              <w:t xml:space="preserve"> </w:t>
            </w:r>
            <w:proofErr w:type="spellStart"/>
            <w:r w:rsidRPr="001C6961">
              <w:rPr>
                <w:rFonts w:ascii="GHEA Grapalat" w:eastAsia="Sylfaen" w:hAnsi="GHEA Grapalat" w:cs="Sylfaen"/>
                <w:b/>
              </w:rPr>
              <w:t>դրույթներ</w:t>
            </w:r>
            <w:proofErr w:type="spellEnd"/>
          </w:p>
        </w:tc>
      </w:tr>
      <w:tr w:rsidR="00AB2746" w:rsidRPr="009232A7" w14:paraId="2C46D763" w14:textId="77777777" w:rsidTr="00F850CA">
        <w:trPr>
          <w:trHeight w:val="1"/>
        </w:trPr>
        <w:tc>
          <w:tcPr>
            <w:tcW w:w="10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E66703" w14:textId="77777777" w:rsidR="00AB2746" w:rsidRPr="001C6961" w:rsidRDefault="00AB2746" w:rsidP="00EB6BDF">
            <w:pPr>
              <w:spacing w:after="0"/>
              <w:rPr>
                <w:rFonts w:ascii="GHEA Grapalat" w:eastAsia="GHEA Grapalat" w:hAnsi="GHEA Grapalat" w:cs="GHEA Grapalat"/>
                <w:b/>
              </w:rPr>
            </w:pPr>
            <w:r w:rsidRPr="001C6961">
              <w:rPr>
                <w:rFonts w:ascii="GHEA Grapalat" w:eastAsia="GHEA Grapalat" w:hAnsi="GHEA Grapalat" w:cs="GHEA Grapalat"/>
                <w:b/>
              </w:rPr>
              <w:t xml:space="preserve">1.1. </w:t>
            </w:r>
            <w:proofErr w:type="spellStart"/>
            <w:r w:rsidRPr="001C6961">
              <w:rPr>
                <w:rFonts w:ascii="GHEA Grapalat" w:eastAsia="Sylfaen" w:hAnsi="GHEA Grapalat" w:cs="Sylfaen"/>
                <w:b/>
              </w:rPr>
              <w:t>Պաշտոնի</w:t>
            </w:r>
            <w:proofErr w:type="spellEnd"/>
            <w:r w:rsidRPr="001C6961">
              <w:rPr>
                <w:rFonts w:ascii="GHEA Grapalat" w:eastAsia="GHEA Grapalat" w:hAnsi="GHEA Grapalat" w:cs="GHEA Grapalat"/>
                <w:b/>
              </w:rPr>
              <w:t xml:space="preserve"> </w:t>
            </w:r>
            <w:proofErr w:type="spellStart"/>
            <w:r w:rsidRPr="001C6961">
              <w:rPr>
                <w:rFonts w:ascii="GHEA Grapalat" w:eastAsia="Sylfaen" w:hAnsi="GHEA Grapalat" w:cs="Sylfaen"/>
                <w:b/>
              </w:rPr>
              <w:t>անվանումը</w:t>
            </w:r>
            <w:proofErr w:type="spellEnd"/>
            <w:r w:rsidRPr="001C6961">
              <w:rPr>
                <w:rFonts w:ascii="GHEA Grapalat" w:eastAsia="GHEA Grapalat" w:hAnsi="GHEA Grapalat" w:cs="GHEA Grapalat"/>
                <w:b/>
              </w:rPr>
              <w:t xml:space="preserve">, </w:t>
            </w:r>
            <w:proofErr w:type="spellStart"/>
            <w:r w:rsidRPr="001C6961">
              <w:rPr>
                <w:rFonts w:ascii="GHEA Grapalat" w:eastAsia="Sylfaen" w:hAnsi="GHEA Grapalat" w:cs="Sylfaen"/>
                <w:b/>
              </w:rPr>
              <w:t>ծածկագիրը</w:t>
            </w:r>
            <w:proofErr w:type="spellEnd"/>
          </w:p>
          <w:p w14:paraId="7A0AA56B" w14:textId="77777777" w:rsidR="00AB2746" w:rsidRPr="001C6961" w:rsidRDefault="001730C6" w:rsidP="002A2ED2">
            <w:pPr>
              <w:spacing w:after="0"/>
              <w:jc w:val="both"/>
              <w:rPr>
                <w:rFonts w:ascii="GHEA Grapalat" w:eastAsia="GHEA Grapalat" w:hAnsi="GHEA Grapalat" w:cs="GHEA Grapalat"/>
                <w:b/>
                <w:lang w:val="af-ZA"/>
              </w:rPr>
            </w:pPr>
            <w:r w:rsidRPr="001C6961">
              <w:rPr>
                <w:rFonts w:ascii="GHEA Grapalat" w:eastAsia="Times New Roman" w:hAnsi="GHEA Grapalat" w:cs="Arial Armenian"/>
                <w:lang w:val="hy-AM"/>
              </w:rPr>
              <w:t>Ք</w:t>
            </w:r>
            <w:proofErr w:type="spellStart"/>
            <w:r w:rsidR="00AB2746" w:rsidRPr="001C6961">
              <w:rPr>
                <w:rFonts w:ascii="GHEA Grapalat" w:eastAsia="Times New Roman" w:hAnsi="GHEA Grapalat" w:cs="Arial Armenian"/>
                <w:lang w:val="af-ZA"/>
              </w:rPr>
              <w:t>աղաքաշինության</w:t>
            </w:r>
            <w:proofErr w:type="spellEnd"/>
            <w:r w:rsidR="00AB2746" w:rsidRPr="001C6961">
              <w:rPr>
                <w:rFonts w:ascii="GHEA Grapalat" w:eastAsia="Times New Roman" w:hAnsi="GHEA Grapalat" w:cs="Arial Armenian"/>
                <w:lang w:val="af-ZA"/>
              </w:rPr>
              <w:t xml:space="preserve">, </w:t>
            </w:r>
            <w:proofErr w:type="spellStart"/>
            <w:r w:rsidR="00AB2746" w:rsidRPr="001C6961">
              <w:rPr>
                <w:rFonts w:ascii="GHEA Grapalat" w:eastAsia="Times New Roman" w:hAnsi="GHEA Grapalat" w:cs="Arial Armenian"/>
                <w:lang w:val="af-ZA"/>
              </w:rPr>
              <w:t>տեխնիկական</w:t>
            </w:r>
            <w:proofErr w:type="spellEnd"/>
            <w:r w:rsidR="00AB2746" w:rsidRPr="001C6961">
              <w:rPr>
                <w:rFonts w:ascii="GHEA Grapalat" w:eastAsia="Times New Roman" w:hAnsi="GHEA Grapalat" w:cs="Arial Armenian"/>
                <w:lang w:val="af-ZA"/>
              </w:rPr>
              <w:t xml:space="preserve"> և </w:t>
            </w:r>
            <w:proofErr w:type="spellStart"/>
            <w:r w:rsidR="00AB2746" w:rsidRPr="001C6961">
              <w:rPr>
                <w:rFonts w:ascii="GHEA Grapalat" w:eastAsia="Times New Roman" w:hAnsi="GHEA Grapalat" w:cs="Arial Armenian"/>
                <w:lang w:val="af-ZA"/>
              </w:rPr>
              <w:t>հրդեհային</w:t>
            </w:r>
            <w:proofErr w:type="spellEnd"/>
            <w:r w:rsidR="00AB2746" w:rsidRPr="001C6961">
              <w:rPr>
                <w:rFonts w:ascii="GHEA Grapalat" w:eastAsia="Times New Roman" w:hAnsi="GHEA Grapalat" w:cs="Arial Armenian"/>
                <w:lang w:val="af-ZA"/>
              </w:rPr>
              <w:t xml:space="preserve"> </w:t>
            </w:r>
            <w:proofErr w:type="spellStart"/>
            <w:r w:rsidR="00AB2746" w:rsidRPr="001C6961">
              <w:rPr>
                <w:rFonts w:ascii="GHEA Grapalat" w:eastAsia="Times New Roman" w:hAnsi="GHEA Grapalat" w:cs="Arial Armenian"/>
                <w:lang w:val="af-ZA"/>
              </w:rPr>
              <w:t>անվտանգության</w:t>
            </w:r>
            <w:proofErr w:type="spellEnd"/>
            <w:r w:rsidR="00AB2746" w:rsidRPr="001C6961">
              <w:rPr>
                <w:rFonts w:ascii="GHEA Grapalat" w:eastAsia="Times New Roman" w:hAnsi="GHEA Grapalat" w:cs="Arial Armenian"/>
                <w:lang w:val="af-ZA"/>
              </w:rPr>
              <w:t xml:space="preserve"> </w:t>
            </w:r>
            <w:proofErr w:type="spellStart"/>
            <w:r w:rsidR="00AB2746" w:rsidRPr="001C6961">
              <w:rPr>
                <w:rFonts w:ascii="GHEA Grapalat" w:eastAsia="Times New Roman" w:hAnsi="GHEA Grapalat" w:cs="Arial Armenian"/>
                <w:lang w:val="af-ZA"/>
              </w:rPr>
              <w:t>տեսչական</w:t>
            </w:r>
            <w:proofErr w:type="spellEnd"/>
            <w:r w:rsidR="00AB2746" w:rsidRPr="001C6961">
              <w:rPr>
                <w:rFonts w:ascii="GHEA Grapalat" w:eastAsia="Times New Roman" w:hAnsi="GHEA Grapalat" w:cs="Arial Armenian"/>
                <w:lang w:val="af-ZA"/>
              </w:rPr>
              <w:t xml:space="preserve"> </w:t>
            </w:r>
            <w:proofErr w:type="spellStart"/>
            <w:r w:rsidR="00AB2746" w:rsidRPr="001C6961">
              <w:rPr>
                <w:rFonts w:ascii="GHEA Grapalat" w:eastAsia="Times New Roman" w:hAnsi="GHEA Grapalat" w:cs="Arial Armenian"/>
                <w:lang w:val="af-ZA"/>
              </w:rPr>
              <w:t>մարմնի</w:t>
            </w:r>
            <w:proofErr w:type="spellEnd"/>
            <w:r w:rsidRPr="001C6961">
              <w:rPr>
                <w:rFonts w:ascii="GHEA Grapalat" w:eastAsia="Times New Roman" w:hAnsi="GHEA Grapalat" w:cs="Arial Armenian"/>
                <w:lang w:val="hy-AM"/>
              </w:rPr>
              <w:t xml:space="preserve"> </w:t>
            </w:r>
            <w:r w:rsidRPr="001C6961">
              <w:rPr>
                <w:rFonts w:ascii="GHEA Grapalat" w:eastAsia="Times New Roman" w:hAnsi="GHEA Grapalat" w:cs="Arial Armenian"/>
              </w:rPr>
              <w:t>(</w:t>
            </w:r>
            <w:r w:rsidRPr="001C6961">
              <w:rPr>
                <w:rFonts w:ascii="GHEA Grapalat" w:eastAsia="Times New Roman" w:hAnsi="GHEA Grapalat" w:cs="Arial Armenian"/>
                <w:lang w:val="hy-AM"/>
              </w:rPr>
              <w:t>այսուհետ՝ Տեսչական մարմին</w:t>
            </w:r>
            <w:r w:rsidRPr="001C6961">
              <w:rPr>
                <w:rFonts w:ascii="GHEA Grapalat" w:eastAsia="Times New Roman" w:hAnsi="GHEA Grapalat" w:cs="Arial Armenian"/>
              </w:rPr>
              <w:t>)</w:t>
            </w:r>
            <w:r w:rsidR="00AB2746" w:rsidRPr="001C6961">
              <w:rPr>
                <w:rFonts w:ascii="GHEA Grapalat" w:eastAsia="Times New Roman" w:hAnsi="GHEA Grapalat" w:cs="Arial Armenian"/>
                <w:lang w:val="af-ZA"/>
              </w:rPr>
              <w:t xml:space="preserve"> </w:t>
            </w:r>
            <w:r w:rsidR="00031160" w:rsidRPr="001C6961">
              <w:rPr>
                <w:rFonts w:ascii="GHEA Grapalat" w:eastAsia="Sylfaen" w:hAnsi="GHEA Grapalat" w:cs="Sylfaen"/>
                <w:color w:val="000000" w:themeColor="text1"/>
                <w:lang w:val="hy-AM"/>
              </w:rPr>
              <w:t>իրավական աջակցության և փաստաթղթաշրջանառության</w:t>
            </w:r>
            <w:r w:rsidR="00031160" w:rsidRPr="001C6961">
              <w:rPr>
                <w:rFonts w:ascii="GHEA Grapalat" w:hAnsi="GHEA Grapalat"/>
                <w:lang w:val="af-ZA"/>
              </w:rPr>
              <w:t xml:space="preserve"> </w:t>
            </w:r>
            <w:proofErr w:type="spellStart"/>
            <w:r w:rsidR="00AB2746" w:rsidRPr="001C6961">
              <w:rPr>
                <w:rFonts w:ascii="GHEA Grapalat" w:eastAsia="Times New Roman" w:hAnsi="GHEA Grapalat" w:cs="Arial Armenian"/>
                <w:lang w:val="af-ZA"/>
              </w:rPr>
              <w:t>վարչության</w:t>
            </w:r>
            <w:proofErr w:type="spellEnd"/>
            <w:r w:rsidRPr="001C6961">
              <w:rPr>
                <w:rFonts w:ascii="GHEA Grapalat" w:eastAsia="Times New Roman" w:hAnsi="GHEA Grapalat" w:cs="Arial Armenian"/>
                <w:lang w:val="hy-AM"/>
              </w:rPr>
              <w:t xml:space="preserve"> </w:t>
            </w:r>
            <w:r w:rsidRPr="001C6961">
              <w:rPr>
                <w:rFonts w:ascii="GHEA Grapalat" w:eastAsia="Times New Roman" w:hAnsi="GHEA Grapalat" w:cs="Arial Armenian"/>
              </w:rPr>
              <w:t>(</w:t>
            </w:r>
            <w:r w:rsidRPr="001C6961">
              <w:rPr>
                <w:rFonts w:ascii="GHEA Grapalat" w:eastAsia="Times New Roman" w:hAnsi="GHEA Grapalat" w:cs="Arial Armenian"/>
                <w:lang w:val="hy-AM"/>
              </w:rPr>
              <w:t>այսուհետ՝ Վարչություն</w:t>
            </w:r>
            <w:r w:rsidRPr="001C6961">
              <w:rPr>
                <w:rFonts w:ascii="GHEA Grapalat" w:eastAsia="Times New Roman" w:hAnsi="GHEA Grapalat" w:cs="Arial Armenian"/>
              </w:rPr>
              <w:t>)</w:t>
            </w:r>
            <w:r w:rsidR="00AB2746" w:rsidRPr="001C6961">
              <w:rPr>
                <w:rFonts w:ascii="GHEA Grapalat" w:eastAsia="Times New Roman" w:hAnsi="GHEA Grapalat" w:cs="Arial Armenian"/>
                <w:lang w:val="af-ZA"/>
              </w:rPr>
              <w:t xml:space="preserve"> </w:t>
            </w:r>
            <w:proofErr w:type="spellStart"/>
            <w:r w:rsidR="00AB2746" w:rsidRPr="001C6961">
              <w:rPr>
                <w:rFonts w:ascii="GHEA Grapalat" w:eastAsia="Times New Roman" w:hAnsi="GHEA Grapalat" w:cs="Arial Armenian"/>
                <w:lang w:val="af-ZA"/>
              </w:rPr>
              <w:t>պետ</w:t>
            </w:r>
            <w:proofErr w:type="spellEnd"/>
            <w:r w:rsidR="00AB2746" w:rsidRPr="001C6961">
              <w:rPr>
                <w:rFonts w:ascii="GHEA Grapalat" w:eastAsia="GHEA Grapalat" w:hAnsi="GHEA Grapalat" w:cs="GHEA Grapalat"/>
                <w:lang w:val="af-ZA"/>
              </w:rPr>
              <w:t xml:space="preserve"> (</w:t>
            </w:r>
            <w:proofErr w:type="spellStart"/>
            <w:r w:rsidR="00AB2746" w:rsidRPr="001C6961">
              <w:rPr>
                <w:rFonts w:ascii="GHEA Grapalat" w:eastAsia="Sylfaen" w:hAnsi="GHEA Grapalat" w:cs="Sylfaen"/>
              </w:rPr>
              <w:t>ծածկագիրը</w:t>
            </w:r>
            <w:proofErr w:type="spellEnd"/>
            <w:r w:rsidR="00AB2746" w:rsidRPr="001C6961">
              <w:rPr>
                <w:rFonts w:ascii="GHEA Grapalat" w:eastAsia="Sylfaen" w:hAnsi="GHEA Grapalat" w:cs="Sylfaen"/>
                <w:lang w:val="hy-AM"/>
              </w:rPr>
              <w:t xml:space="preserve">՝ </w:t>
            </w:r>
            <w:r w:rsidR="005D6A43" w:rsidRPr="001C6961">
              <w:rPr>
                <w:rFonts w:ascii="GHEA Grapalat" w:eastAsia="Sylfaen" w:hAnsi="GHEA Grapalat" w:cs="Sylfaen"/>
                <w:lang w:val="hy-AM"/>
              </w:rPr>
              <w:t>71-28.1.բ-Ղ3-1</w:t>
            </w:r>
            <w:r w:rsidR="00AB2746" w:rsidRPr="001C6961">
              <w:rPr>
                <w:rFonts w:ascii="GHEA Grapalat" w:eastAsia="GHEA Grapalat" w:hAnsi="GHEA Grapalat" w:cs="GHEA Grapalat"/>
                <w:lang w:val="af-ZA"/>
              </w:rPr>
              <w:t>)</w:t>
            </w:r>
            <w:r w:rsidR="002A2ED2" w:rsidRPr="001C6961">
              <w:rPr>
                <w:rFonts w:ascii="GHEA Grapalat" w:eastAsia="GHEA Grapalat" w:hAnsi="GHEA Grapalat" w:cs="GHEA Grapalat"/>
                <w:lang w:val="af-ZA"/>
              </w:rPr>
              <w:t>:</w:t>
            </w:r>
          </w:p>
          <w:p w14:paraId="0578F715" w14:textId="77777777" w:rsidR="00AB2746" w:rsidRPr="001C6961" w:rsidRDefault="00AB2746" w:rsidP="00EB6BDF">
            <w:pPr>
              <w:spacing w:after="0"/>
              <w:rPr>
                <w:rFonts w:ascii="GHEA Grapalat" w:eastAsia="GHEA Grapalat" w:hAnsi="GHEA Grapalat" w:cs="GHEA Grapalat"/>
                <w:b/>
                <w:lang w:val="af-ZA"/>
              </w:rPr>
            </w:pPr>
            <w:r w:rsidRPr="001C6961">
              <w:rPr>
                <w:rFonts w:ascii="GHEA Grapalat" w:eastAsia="GHEA Grapalat" w:hAnsi="GHEA Grapalat" w:cs="GHEA Grapalat"/>
                <w:b/>
                <w:lang w:val="af-ZA"/>
              </w:rPr>
              <w:t xml:space="preserve">1.2. </w:t>
            </w:r>
            <w:proofErr w:type="spellStart"/>
            <w:r w:rsidRPr="001C6961">
              <w:rPr>
                <w:rFonts w:ascii="GHEA Grapalat" w:eastAsia="Sylfaen" w:hAnsi="GHEA Grapalat" w:cs="Sylfaen"/>
                <w:b/>
              </w:rPr>
              <w:t>Ենթակա</w:t>
            </w:r>
            <w:proofErr w:type="spellEnd"/>
            <w:r w:rsidRPr="001C6961">
              <w:rPr>
                <w:rFonts w:ascii="GHEA Grapalat" w:eastAsia="GHEA Grapalat" w:hAnsi="GHEA Grapalat" w:cs="GHEA Grapalat"/>
                <w:b/>
                <w:lang w:val="af-ZA"/>
              </w:rPr>
              <w:t xml:space="preserve"> </w:t>
            </w:r>
            <w:r w:rsidRPr="001C6961">
              <w:rPr>
                <w:rFonts w:ascii="GHEA Grapalat" w:eastAsia="Sylfaen" w:hAnsi="GHEA Grapalat" w:cs="Sylfaen"/>
                <w:b/>
              </w:rPr>
              <w:t>և</w:t>
            </w:r>
            <w:r w:rsidRPr="001C6961">
              <w:rPr>
                <w:rFonts w:ascii="GHEA Grapalat" w:eastAsia="GHEA Grapalat" w:hAnsi="GHEA Grapalat" w:cs="GHEA Grapalat"/>
                <w:b/>
                <w:lang w:val="af-ZA"/>
              </w:rPr>
              <w:t xml:space="preserve"> </w:t>
            </w:r>
            <w:proofErr w:type="spellStart"/>
            <w:r w:rsidRPr="001C6961">
              <w:rPr>
                <w:rFonts w:ascii="GHEA Grapalat" w:eastAsia="Sylfaen" w:hAnsi="GHEA Grapalat" w:cs="Sylfaen"/>
                <w:b/>
              </w:rPr>
              <w:t>հաշվետու</w:t>
            </w:r>
            <w:proofErr w:type="spellEnd"/>
            <w:r w:rsidRPr="001C6961">
              <w:rPr>
                <w:rFonts w:ascii="GHEA Grapalat" w:eastAsia="GHEA Grapalat" w:hAnsi="GHEA Grapalat" w:cs="GHEA Grapalat"/>
                <w:b/>
                <w:lang w:val="af-ZA"/>
              </w:rPr>
              <w:t xml:space="preserve"> </w:t>
            </w:r>
            <w:r w:rsidRPr="001C6961">
              <w:rPr>
                <w:rFonts w:ascii="GHEA Grapalat" w:eastAsia="Sylfaen" w:hAnsi="GHEA Grapalat" w:cs="Sylfaen"/>
                <w:b/>
              </w:rPr>
              <w:t>է</w:t>
            </w:r>
            <w:r w:rsidRPr="001C6961">
              <w:rPr>
                <w:rFonts w:ascii="GHEA Grapalat" w:eastAsia="GHEA Grapalat" w:hAnsi="GHEA Grapalat" w:cs="GHEA Grapalat"/>
                <w:b/>
                <w:lang w:val="af-ZA"/>
              </w:rPr>
              <w:t xml:space="preserve"> </w:t>
            </w:r>
          </w:p>
          <w:p w14:paraId="0CAB81D3" w14:textId="77777777" w:rsidR="00AB2746" w:rsidRPr="001C6961" w:rsidRDefault="001730C6" w:rsidP="00EB6BDF">
            <w:pPr>
              <w:tabs>
                <w:tab w:val="left" w:pos="0"/>
                <w:tab w:val="left" w:pos="567"/>
                <w:tab w:val="left" w:pos="851"/>
              </w:tabs>
              <w:spacing w:after="0"/>
              <w:jc w:val="both"/>
              <w:rPr>
                <w:rFonts w:ascii="GHEA Grapalat" w:eastAsia="Times New Roman" w:hAnsi="GHEA Grapalat" w:cs="Arial Armenian"/>
                <w:lang w:val="af-ZA"/>
              </w:rPr>
            </w:pPr>
            <w:r w:rsidRPr="001C6961">
              <w:rPr>
                <w:rFonts w:ascii="GHEA Grapalat" w:eastAsia="Times New Roman" w:hAnsi="GHEA Grapalat" w:cs="Arial Armenian"/>
                <w:lang w:val="af-ZA"/>
              </w:rPr>
              <w:t>Վարչության պետն անմիջական</w:t>
            </w:r>
            <w:r w:rsidR="00AB2746" w:rsidRPr="001C6961">
              <w:rPr>
                <w:rFonts w:ascii="GHEA Grapalat" w:eastAsia="Times New Roman" w:hAnsi="GHEA Grapalat" w:cs="Arial Armenian"/>
                <w:lang w:val="af-ZA"/>
              </w:rPr>
              <w:t xml:space="preserve"> ենթակա և հաշվետու է Տեսչական մարմնի ղեկավարին:</w:t>
            </w:r>
          </w:p>
          <w:p w14:paraId="2AA0410A" w14:textId="77777777" w:rsidR="00AB2746" w:rsidRPr="001C6961" w:rsidRDefault="00AB2746" w:rsidP="00EB6BDF">
            <w:pPr>
              <w:spacing w:after="0"/>
              <w:rPr>
                <w:rFonts w:ascii="GHEA Grapalat" w:eastAsia="GHEA Grapalat" w:hAnsi="GHEA Grapalat" w:cs="GHEA Grapalat"/>
                <w:b/>
                <w:lang w:val="af-ZA"/>
              </w:rPr>
            </w:pPr>
            <w:r w:rsidRPr="001C6961">
              <w:rPr>
                <w:rFonts w:ascii="GHEA Grapalat" w:eastAsia="GHEA Grapalat" w:hAnsi="GHEA Grapalat" w:cs="GHEA Grapalat"/>
                <w:b/>
                <w:lang w:val="af-ZA"/>
              </w:rPr>
              <w:t xml:space="preserve">1.3. </w:t>
            </w:r>
            <w:proofErr w:type="spellStart"/>
            <w:r w:rsidRPr="001C6961">
              <w:rPr>
                <w:rFonts w:ascii="GHEA Grapalat" w:eastAsia="Sylfaen" w:hAnsi="GHEA Grapalat" w:cs="Sylfaen"/>
                <w:b/>
              </w:rPr>
              <w:t>Ենթակա</w:t>
            </w:r>
            <w:proofErr w:type="spellEnd"/>
            <w:r w:rsidRPr="001C6961">
              <w:rPr>
                <w:rFonts w:ascii="GHEA Grapalat" w:eastAsia="GHEA Grapalat" w:hAnsi="GHEA Grapalat" w:cs="GHEA Grapalat"/>
                <w:b/>
                <w:lang w:val="af-ZA"/>
              </w:rPr>
              <w:t xml:space="preserve"> </w:t>
            </w:r>
            <w:r w:rsidRPr="001C6961">
              <w:rPr>
                <w:rFonts w:ascii="GHEA Grapalat" w:eastAsia="Sylfaen" w:hAnsi="GHEA Grapalat" w:cs="Sylfaen"/>
                <w:b/>
              </w:rPr>
              <w:t>և</w:t>
            </w:r>
            <w:r w:rsidRPr="001C6961">
              <w:rPr>
                <w:rFonts w:ascii="GHEA Grapalat" w:eastAsia="GHEA Grapalat" w:hAnsi="GHEA Grapalat" w:cs="GHEA Grapalat"/>
                <w:b/>
                <w:lang w:val="af-ZA"/>
              </w:rPr>
              <w:t xml:space="preserve"> </w:t>
            </w:r>
            <w:proofErr w:type="spellStart"/>
            <w:r w:rsidRPr="001C6961">
              <w:rPr>
                <w:rFonts w:ascii="GHEA Grapalat" w:eastAsia="Sylfaen" w:hAnsi="GHEA Grapalat" w:cs="Sylfaen"/>
                <w:b/>
              </w:rPr>
              <w:t>հաշվետու</w:t>
            </w:r>
            <w:proofErr w:type="spellEnd"/>
            <w:r w:rsidRPr="001C6961">
              <w:rPr>
                <w:rFonts w:ascii="GHEA Grapalat" w:eastAsia="GHEA Grapalat" w:hAnsi="GHEA Grapalat" w:cs="GHEA Grapalat"/>
                <w:b/>
                <w:lang w:val="af-ZA"/>
              </w:rPr>
              <w:t xml:space="preserve"> </w:t>
            </w:r>
            <w:proofErr w:type="spellStart"/>
            <w:r w:rsidRPr="001C6961">
              <w:rPr>
                <w:rFonts w:ascii="GHEA Grapalat" w:eastAsia="Sylfaen" w:hAnsi="GHEA Grapalat" w:cs="Sylfaen"/>
                <w:b/>
              </w:rPr>
              <w:t>պաշտոններ</w:t>
            </w:r>
            <w:proofErr w:type="spellEnd"/>
            <w:r w:rsidRPr="001C6961">
              <w:rPr>
                <w:rFonts w:ascii="GHEA Grapalat" w:eastAsia="GHEA Grapalat" w:hAnsi="GHEA Grapalat" w:cs="GHEA Grapalat"/>
                <w:b/>
                <w:lang w:val="af-ZA"/>
              </w:rPr>
              <w:t xml:space="preserve"> </w:t>
            </w:r>
          </w:p>
          <w:p w14:paraId="60EBD7C0" w14:textId="77777777" w:rsidR="00AB2746" w:rsidRPr="001C6961" w:rsidRDefault="00FB196F" w:rsidP="00EB6BDF">
            <w:pPr>
              <w:tabs>
                <w:tab w:val="left" w:pos="0"/>
                <w:tab w:val="left" w:pos="567"/>
                <w:tab w:val="left" w:pos="851"/>
              </w:tabs>
              <w:spacing w:after="0"/>
              <w:jc w:val="both"/>
              <w:rPr>
                <w:rFonts w:ascii="GHEA Grapalat" w:eastAsia="Times New Roman" w:hAnsi="GHEA Grapalat" w:cs="Arial Armenian"/>
                <w:lang w:val="hy-AM"/>
              </w:rPr>
            </w:pPr>
            <w:r w:rsidRPr="001C6961">
              <w:rPr>
                <w:rFonts w:ascii="GHEA Grapalat" w:eastAsia="Times New Roman" w:hAnsi="GHEA Grapalat" w:cs="Arial Armenian"/>
                <w:lang w:val="af-ZA"/>
              </w:rPr>
              <w:t>Վարչության պետին անմիջական</w:t>
            </w:r>
            <w:r w:rsidR="00AB2746" w:rsidRPr="001C6961">
              <w:rPr>
                <w:rFonts w:ascii="GHEA Grapalat" w:eastAsia="Times New Roman" w:hAnsi="GHEA Grapalat" w:cs="Arial Armenian"/>
                <w:lang w:val="af-ZA"/>
              </w:rPr>
              <w:t xml:space="preserve"> ենթակա և հաշվետու են </w:t>
            </w:r>
            <w:r w:rsidR="00AB2746" w:rsidRPr="001C6961">
              <w:rPr>
                <w:rFonts w:ascii="GHEA Grapalat" w:eastAsia="Times New Roman" w:hAnsi="GHEA Grapalat" w:cs="Arial Armenian"/>
                <w:lang w:val="hy-AM"/>
              </w:rPr>
              <w:t xml:space="preserve">Վարչության </w:t>
            </w:r>
            <w:r w:rsidR="008D2C45" w:rsidRPr="001C6961">
              <w:rPr>
                <w:rFonts w:ascii="GHEA Grapalat" w:eastAsia="Times New Roman" w:hAnsi="GHEA Grapalat" w:cs="Arial Armenian"/>
                <w:lang w:val="hy-AM"/>
              </w:rPr>
              <w:t>բաժինների պետերը</w:t>
            </w:r>
            <w:r w:rsidR="00AB2746" w:rsidRPr="001C6961">
              <w:rPr>
                <w:rFonts w:ascii="GHEA Grapalat" w:eastAsia="Times New Roman" w:hAnsi="GHEA Grapalat" w:cs="Arial Armenian"/>
                <w:lang w:val="hy-AM"/>
              </w:rPr>
              <w:t>:</w:t>
            </w:r>
          </w:p>
          <w:p w14:paraId="52C0C6A7" w14:textId="77777777" w:rsidR="00AB2746" w:rsidRPr="001C6961" w:rsidRDefault="00AB2746" w:rsidP="00EB6BDF">
            <w:pPr>
              <w:spacing w:after="0"/>
              <w:rPr>
                <w:rFonts w:ascii="GHEA Grapalat" w:eastAsia="GHEA Grapalat" w:hAnsi="GHEA Grapalat" w:cs="GHEA Grapalat"/>
                <w:b/>
                <w:lang w:val="af-ZA"/>
              </w:rPr>
            </w:pPr>
            <w:r w:rsidRPr="001C6961">
              <w:rPr>
                <w:rFonts w:ascii="GHEA Grapalat" w:eastAsia="GHEA Grapalat" w:hAnsi="GHEA Grapalat" w:cs="GHEA Grapalat"/>
                <w:b/>
                <w:lang w:val="af-ZA"/>
              </w:rPr>
              <w:t xml:space="preserve">1.4. </w:t>
            </w:r>
            <w:r w:rsidRPr="001C6961">
              <w:rPr>
                <w:rFonts w:ascii="GHEA Grapalat" w:eastAsia="Sylfaen" w:hAnsi="GHEA Grapalat" w:cs="Sylfaen"/>
                <w:b/>
                <w:lang w:val="hy-AM"/>
              </w:rPr>
              <w:t>Փոխարինող</w:t>
            </w:r>
            <w:r w:rsidRPr="001C6961">
              <w:rPr>
                <w:rFonts w:ascii="GHEA Grapalat" w:eastAsia="GHEA Grapalat" w:hAnsi="GHEA Grapalat" w:cs="GHEA Grapalat"/>
                <w:b/>
                <w:lang w:val="af-ZA"/>
              </w:rPr>
              <w:t xml:space="preserve"> </w:t>
            </w:r>
            <w:r w:rsidRPr="001C6961">
              <w:rPr>
                <w:rFonts w:ascii="GHEA Grapalat" w:eastAsia="Sylfaen" w:hAnsi="GHEA Grapalat" w:cs="Sylfaen"/>
                <w:b/>
                <w:lang w:val="hy-AM"/>
              </w:rPr>
              <w:t>պաշտոնի</w:t>
            </w:r>
            <w:r w:rsidRPr="001C6961">
              <w:rPr>
                <w:rFonts w:ascii="GHEA Grapalat" w:eastAsia="GHEA Grapalat" w:hAnsi="GHEA Grapalat" w:cs="GHEA Grapalat"/>
                <w:b/>
                <w:lang w:val="af-ZA"/>
              </w:rPr>
              <w:t xml:space="preserve"> </w:t>
            </w:r>
            <w:r w:rsidRPr="001C6961">
              <w:rPr>
                <w:rFonts w:ascii="GHEA Grapalat" w:eastAsia="Sylfaen" w:hAnsi="GHEA Grapalat" w:cs="Sylfaen"/>
                <w:b/>
                <w:lang w:val="hy-AM"/>
              </w:rPr>
              <w:t>կամ</w:t>
            </w:r>
            <w:r w:rsidRPr="001C6961">
              <w:rPr>
                <w:rFonts w:ascii="GHEA Grapalat" w:eastAsia="GHEA Grapalat" w:hAnsi="GHEA Grapalat" w:cs="GHEA Grapalat"/>
                <w:b/>
                <w:lang w:val="af-ZA"/>
              </w:rPr>
              <w:t xml:space="preserve"> </w:t>
            </w:r>
            <w:r w:rsidRPr="001C6961">
              <w:rPr>
                <w:rFonts w:ascii="GHEA Grapalat" w:eastAsia="Sylfaen" w:hAnsi="GHEA Grapalat" w:cs="Sylfaen"/>
                <w:b/>
                <w:lang w:val="hy-AM"/>
              </w:rPr>
              <w:t>պաշտոնների</w:t>
            </w:r>
            <w:r w:rsidRPr="001C6961">
              <w:rPr>
                <w:rFonts w:ascii="GHEA Grapalat" w:eastAsia="GHEA Grapalat" w:hAnsi="GHEA Grapalat" w:cs="GHEA Grapalat"/>
                <w:b/>
                <w:lang w:val="af-ZA"/>
              </w:rPr>
              <w:t xml:space="preserve"> </w:t>
            </w:r>
            <w:r w:rsidRPr="001C6961">
              <w:rPr>
                <w:rFonts w:ascii="GHEA Grapalat" w:eastAsia="Sylfaen" w:hAnsi="GHEA Grapalat" w:cs="Sylfaen"/>
                <w:b/>
                <w:lang w:val="hy-AM"/>
              </w:rPr>
              <w:t>անվանումները</w:t>
            </w:r>
            <w:r w:rsidRPr="001C6961">
              <w:rPr>
                <w:rFonts w:ascii="GHEA Grapalat" w:eastAsia="GHEA Grapalat" w:hAnsi="GHEA Grapalat" w:cs="GHEA Grapalat"/>
                <w:b/>
                <w:lang w:val="af-ZA"/>
              </w:rPr>
              <w:t xml:space="preserve"> </w:t>
            </w:r>
          </w:p>
          <w:p w14:paraId="4891CFB5" w14:textId="457079C8" w:rsidR="00AB2746" w:rsidRPr="002324CA" w:rsidRDefault="00AB2746" w:rsidP="00710ABC">
            <w:pPr>
              <w:spacing w:after="0"/>
              <w:jc w:val="both"/>
              <w:rPr>
                <w:rFonts w:ascii="GHEA Grapalat" w:eastAsia="Times New Roman" w:hAnsi="GHEA Grapalat" w:cs="Arial Armenian"/>
                <w:lang w:val="hy-AM"/>
              </w:rPr>
            </w:pPr>
            <w:r w:rsidRPr="001C6961">
              <w:rPr>
                <w:rFonts w:ascii="GHEA Grapalat" w:eastAsia="Times New Roman" w:hAnsi="GHEA Grapalat" w:cs="Arial Armenian"/>
                <w:lang w:val="af-ZA"/>
              </w:rPr>
              <w:t xml:space="preserve">Վարչության պետի բացակայության դեպքում նրան փոխարինում է </w:t>
            </w:r>
            <w:r w:rsidR="00710ABC">
              <w:rPr>
                <w:rFonts w:ascii="GHEA Grapalat" w:eastAsia="Times New Roman" w:hAnsi="GHEA Grapalat" w:cs="Arial Armenian"/>
                <w:lang w:val="hy-AM"/>
              </w:rPr>
              <w:t xml:space="preserve">Վարչության </w:t>
            </w:r>
            <w:r w:rsidR="002324CA">
              <w:rPr>
                <w:rFonts w:ascii="GHEA Grapalat" w:eastAsia="Times New Roman" w:hAnsi="GHEA Grapalat" w:cs="Arial Armenian"/>
                <w:lang w:val="hy-AM"/>
              </w:rPr>
              <w:t>իրավաբանական բաժնի պետը։</w:t>
            </w:r>
          </w:p>
          <w:p w14:paraId="1CDA20D5" w14:textId="77777777" w:rsidR="00AB2746" w:rsidRPr="001C6961" w:rsidRDefault="00AB2746" w:rsidP="00EB6BDF">
            <w:pPr>
              <w:spacing w:after="0"/>
              <w:rPr>
                <w:rFonts w:ascii="GHEA Grapalat" w:eastAsia="GHEA Grapalat" w:hAnsi="GHEA Grapalat" w:cs="GHEA Grapalat"/>
                <w:b/>
                <w:lang w:val="af-ZA"/>
              </w:rPr>
            </w:pPr>
            <w:r w:rsidRPr="001C6961">
              <w:rPr>
                <w:rFonts w:ascii="GHEA Grapalat" w:eastAsia="GHEA Grapalat" w:hAnsi="GHEA Grapalat" w:cs="GHEA Grapalat"/>
                <w:b/>
                <w:lang w:val="af-ZA"/>
              </w:rPr>
              <w:t xml:space="preserve">1.5. </w:t>
            </w:r>
            <w:r w:rsidRPr="002324CA">
              <w:rPr>
                <w:rFonts w:ascii="GHEA Grapalat" w:eastAsia="Sylfaen" w:hAnsi="GHEA Grapalat" w:cs="Sylfaen"/>
                <w:b/>
                <w:lang w:val="hy-AM"/>
              </w:rPr>
              <w:t>Աշխատավայրը</w:t>
            </w:r>
          </w:p>
          <w:p w14:paraId="772A4931" w14:textId="5FD655EC" w:rsidR="00AB2746" w:rsidRPr="001C6961" w:rsidRDefault="00FB196F" w:rsidP="000621A5">
            <w:pPr>
              <w:spacing w:after="0"/>
              <w:jc w:val="both"/>
              <w:rPr>
                <w:rFonts w:ascii="GHEA Grapalat" w:hAnsi="GHEA Grapalat"/>
                <w:lang w:val="hy-AM"/>
              </w:rPr>
            </w:pPr>
            <w:r w:rsidRPr="002324CA">
              <w:rPr>
                <w:rFonts w:ascii="GHEA Grapalat" w:eastAsia="Sylfaen" w:hAnsi="GHEA Grapalat" w:cs="Sylfaen"/>
                <w:lang w:val="hy-AM"/>
              </w:rPr>
              <w:t>Հայաստան</w:t>
            </w:r>
            <w:r w:rsidRPr="001C6961">
              <w:rPr>
                <w:rFonts w:ascii="GHEA Grapalat" w:eastAsia="Sylfaen" w:hAnsi="GHEA Grapalat" w:cs="Sylfaen"/>
                <w:lang w:val="hy-AM"/>
              </w:rPr>
              <w:t>ի Հանրապետություն</w:t>
            </w:r>
            <w:r w:rsidRPr="001C6961">
              <w:rPr>
                <w:rFonts w:ascii="GHEA Grapalat" w:eastAsia="Sylfaen" w:hAnsi="GHEA Grapalat" w:cs="Sylfaen"/>
                <w:lang w:val="af-ZA"/>
              </w:rPr>
              <w:t xml:space="preserve">, </w:t>
            </w:r>
            <w:r w:rsidRPr="002324CA">
              <w:rPr>
                <w:rFonts w:ascii="GHEA Grapalat" w:eastAsia="Sylfaen" w:hAnsi="GHEA Grapalat" w:cs="Sylfaen"/>
                <w:lang w:val="hy-AM"/>
              </w:rPr>
              <w:t>ք</w:t>
            </w:r>
            <w:r w:rsidRPr="001C6961">
              <w:rPr>
                <w:rFonts w:ascii="GHEA Grapalat" w:eastAsia="GHEA Grapalat" w:hAnsi="GHEA Grapalat" w:cs="GHEA Grapalat"/>
                <w:lang w:val="af-ZA"/>
              </w:rPr>
              <w:t xml:space="preserve">. </w:t>
            </w:r>
            <w:r w:rsidRPr="002324CA">
              <w:rPr>
                <w:rFonts w:ascii="GHEA Grapalat" w:eastAsia="Sylfaen" w:hAnsi="GHEA Grapalat" w:cs="Sylfaen"/>
                <w:lang w:val="hy-AM"/>
              </w:rPr>
              <w:t>Երևան</w:t>
            </w:r>
            <w:r w:rsidRPr="001C6961">
              <w:rPr>
                <w:rFonts w:ascii="GHEA Grapalat" w:eastAsia="Sylfaen" w:hAnsi="GHEA Grapalat" w:cs="Sylfaen"/>
                <w:lang w:val="hy-AM"/>
              </w:rPr>
              <w:t xml:space="preserve">, Դավթաշեն </w:t>
            </w:r>
            <w:r w:rsidR="000621A5">
              <w:rPr>
                <w:rFonts w:ascii="GHEA Grapalat" w:eastAsia="Sylfaen" w:hAnsi="GHEA Grapalat" w:cs="Sylfaen"/>
                <w:lang w:val="hy-AM"/>
              </w:rPr>
              <w:t xml:space="preserve">վարչական շրջան, </w:t>
            </w:r>
            <w:r w:rsidRPr="001C6961">
              <w:rPr>
                <w:rFonts w:ascii="GHEA Grapalat" w:eastAsia="Sylfaen" w:hAnsi="GHEA Grapalat" w:cs="Sylfaen"/>
                <w:lang w:val="hy-AM"/>
              </w:rPr>
              <w:t>4-րդ թաղ</w:t>
            </w:r>
            <w:r w:rsidRPr="001C6961">
              <w:rPr>
                <w:rFonts w:ascii="Cambria Math" w:eastAsia="Sylfaen" w:hAnsi="Cambria Math" w:cs="Cambria Math"/>
                <w:lang w:val="hy-AM"/>
              </w:rPr>
              <w:t>․</w:t>
            </w:r>
            <w:r w:rsidRPr="001C6961">
              <w:rPr>
                <w:rFonts w:ascii="GHEA Grapalat" w:eastAsia="Sylfaen" w:hAnsi="GHEA Grapalat" w:cs="Sylfaen"/>
                <w:lang w:val="hy-AM"/>
              </w:rPr>
              <w:t>, Ա</w:t>
            </w:r>
            <w:r w:rsidRPr="001C6961">
              <w:rPr>
                <w:rFonts w:ascii="Cambria Math" w:eastAsia="Sylfaen" w:hAnsi="Cambria Math" w:cs="Cambria Math"/>
                <w:lang w:val="hy-AM"/>
              </w:rPr>
              <w:t>․</w:t>
            </w:r>
            <w:r w:rsidRPr="001C6961">
              <w:rPr>
                <w:rFonts w:ascii="GHEA Grapalat" w:eastAsia="Sylfaen" w:hAnsi="GHEA Grapalat" w:cs="Sylfaen"/>
                <w:lang w:val="hy-AM"/>
              </w:rPr>
              <w:t xml:space="preserve"> Միկոյան 109/8։</w:t>
            </w:r>
          </w:p>
        </w:tc>
      </w:tr>
      <w:tr w:rsidR="00AB2746" w:rsidRPr="009232A7" w14:paraId="0096615B" w14:textId="77777777" w:rsidTr="00F850CA">
        <w:trPr>
          <w:trHeight w:val="1"/>
        </w:trPr>
        <w:tc>
          <w:tcPr>
            <w:tcW w:w="10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C1AABC" w14:textId="77777777" w:rsidR="00AB2746" w:rsidRPr="001C6961" w:rsidRDefault="00AB2746" w:rsidP="00EB6BDF">
            <w:pPr>
              <w:spacing w:after="0"/>
              <w:ind w:left="311"/>
              <w:jc w:val="center"/>
              <w:rPr>
                <w:rFonts w:ascii="GHEA Grapalat" w:eastAsia="GHEA Grapalat" w:hAnsi="GHEA Grapalat" w:cs="GHEA Grapalat"/>
                <w:b/>
                <w:lang w:val="hy-AM"/>
              </w:rPr>
            </w:pPr>
            <w:r w:rsidRPr="001C6961">
              <w:rPr>
                <w:rFonts w:ascii="GHEA Grapalat" w:eastAsia="GHEA Grapalat" w:hAnsi="GHEA Grapalat" w:cs="GHEA Grapalat"/>
                <w:b/>
                <w:lang w:val="af-ZA"/>
              </w:rPr>
              <w:t>2</w:t>
            </w:r>
            <w:r w:rsidRPr="001C6961">
              <w:rPr>
                <w:rFonts w:ascii="Cambria Math" w:eastAsia="MS Gothic" w:hAnsi="Cambria Math" w:cs="Cambria Math"/>
                <w:b/>
                <w:lang w:val="af-ZA"/>
              </w:rPr>
              <w:t>․</w:t>
            </w:r>
            <w:r w:rsidRPr="001C6961">
              <w:rPr>
                <w:rFonts w:ascii="GHEA Grapalat" w:eastAsia="GHEA Grapalat" w:hAnsi="GHEA Grapalat" w:cs="GHEA Grapalat"/>
                <w:b/>
                <w:lang w:val="af-ZA"/>
              </w:rPr>
              <w:t xml:space="preserve"> </w:t>
            </w:r>
            <w:r w:rsidRPr="002324CA">
              <w:rPr>
                <w:rFonts w:ascii="GHEA Grapalat" w:eastAsia="Sylfaen" w:hAnsi="GHEA Grapalat" w:cs="Sylfaen"/>
                <w:b/>
                <w:lang w:val="hy-AM"/>
              </w:rPr>
              <w:t>Պաշտոնի</w:t>
            </w:r>
            <w:r w:rsidRPr="001C6961">
              <w:rPr>
                <w:rFonts w:ascii="GHEA Grapalat" w:eastAsia="GHEA Grapalat" w:hAnsi="GHEA Grapalat" w:cs="GHEA Grapalat"/>
                <w:b/>
                <w:lang w:val="af-ZA"/>
              </w:rPr>
              <w:t xml:space="preserve"> </w:t>
            </w:r>
            <w:r w:rsidRPr="002324CA">
              <w:rPr>
                <w:rFonts w:ascii="GHEA Grapalat" w:eastAsia="Sylfaen" w:hAnsi="GHEA Grapalat" w:cs="Sylfaen"/>
                <w:b/>
                <w:lang w:val="hy-AM"/>
              </w:rPr>
              <w:t>բնութագիր</w:t>
            </w:r>
            <w:r w:rsidRPr="001C6961">
              <w:rPr>
                <w:rFonts w:ascii="GHEA Grapalat" w:eastAsia="Sylfaen" w:hAnsi="GHEA Grapalat" w:cs="Sylfaen"/>
                <w:b/>
                <w:lang w:val="hy-AM"/>
              </w:rPr>
              <w:t>ը</w:t>
            </w:r>
          </w:p>
          <w:p w14:paraId="04BFC9DD" w14:textId="77777777" w:rsidR="00AB2746" w:rsidRPr="001C6961" w:rsidRDefault="00AB2746" w:rsidP="00EB6BDF">
            <w:pPr>
              <w:spacing w:after="0"/>
              <w:rPr>
                <w:rFonts w:ascii="GHEA Grapalat" w:eastAsia="GHEA Grapalat" w:hAnsi="GHEA Grapalat" w:cs="GHEA Grapalat"/>
                <w:b/>
                <w:lang w:val="af-ZA"/>
              </w:rPr>
            </w:pPr>
            <w:r w:rsidRPr="001C6961">
              <w:rPr>
                <w:rFonts w:ascii="GHEA Grapalat" w:eastAsia="GHEA Grapalat" w:hAnsi="GHEA Grapalat" w:cs="GHEA Grapalat"/>
                <w:b/>
                <w:lang w:val="af-ZA"/>
              </w:rPr>
              <w:t xml:space="preserve">2.1. </w:t>
            </w:r>
            <w:r w:rsidRPr="002324CA">
              <w:rPr>
                <w:rFonts w:ascii="GHEA Grapalat" w:eastAsia="Sylfaen" w:hAnsi="GHEA Grapalat" w:cs="Sylfaen"/>
                <w:b/>
                <w:lang w:val="hy-AM"/>
              </w:rPr>
              <w:t>Աշխատանքի</w:t>
            </w:r>
            <w:r w:rsidRPr="001C6961">
              <w:rPr>
                <w:rFonts w:ascii="GHEA Grapalat" w:eastAsia="GHEA Grapalat" w:hAnsi="GHEA Grapalat" w:cs="GHEA Grapalat"/>
                <w:b/>
                <w:lang w:val="af-ZA"/>
              </w:rPr>
              <w:t xml:space="preserve"> </w:t>
            </w:r>
            <w:r w:rsidRPr="002324CA">
              <w:rPr>
                <w:rFonts w:ascii="GHEA Grapalat" w:eastAsia="Sylfaen" w:hAnsi="GHEA Grapalat" w:cs="Sylfaen"/>
                <w:b/>
                <w:lang w:val="hy-AM"/>
              </w:rPr>
              <w:t>բնույթը</w:t>
            </w:r>
            <w:r w:rsidRPr="001C6961">
              <w:rPr>
                <w:rFonts w:ascii="GHEA Grapalat" w:eastAsia="GHEA Grapalat" w:hAnsi="GHEA Grapalat" w:cs="GHEA Grapalat"/>
                <w:b/>
                <w:lang w:val="af-ZA"/>
              </w:rPr>
              <w:t xml:space="preserve">, </w:t>
            </w:r>
            <w:r w:rsidRPr="002324CA">
              <w:rPr>
                <w:rFonts w:ascii="GHEA Grapalat" w:eastAsia="Sylfaen" w:hAnsi="GHEA Grapalat" w:cs="Sylfaen"/>
                <w:b/>
                <w:lang w:val="hy-AM"/>
              </w:rPr>
              <w:t>իրավունքները</w:t>
            </w:r>
            <w:r w:rsidRPr="001C6961">
              <w:rPr>
                <w:rFonts w:ascii="GHEA Grapalat" w:eastAsia="GHEA Grapalat" w:hAnsi="GHEA Grapalat" w:cs="GHEA Grapalat"/>
                <w:b/>
                <w:lang w:val="af-ZA"/>
              </w:rPr>
              <w:t xml:space="preserve">, </w:t>
            </w:r>
            <w:r w:rsidRPr="002324CA">
              <w:rPr>
                <w:rFonts w:ascii="GHEA Grapalat" w:eastAsia="Sylfaen" w:hAnsi="GHEA Grapalat" w:cs="Sylfaen"/>
                <w:b/>
                <w:lang w:val="hy-AM"/>
              </w:rPr>
              <w:t>պարտականությունները</w:t>
            </w:r>
            <w:r w:rsidRPr="001C6961">
              <w:rPr>
                <w:rFonts w:ascii="GHEA Grapalat" w:eastAsia="GHEA Grapalat" w:hAnsi="GHEA Grapalat" w:cs="GHEA Grapalat"/>
                <w:b/>
                <w:lang w:val="af-ZA"/>
              </w:rPr>
              <w:t xml:space="preserve"> </w:t>
            </w:r>
          </w:p>
          <w:p w14:paraId="5F352C7B" w14:textId="3F4C68A2" w:rsidR="001C6961" w:rsidRPr="001C6961" w:rsidRDefault="001C6961" w:rsidP="001C6961">
            <w:pPr>
              <w:spacing w:after="0"/>
              <w:jc w:val="both"/>
              <w:rPr>
                <w:rFonts w:ascii="GHEA Grapalat" w:eastAsia="Times New Roman" w:hAnsi="GHEA Grapalat" w:cs="Times New Roman"/>
                <w:lang w:val="hy-AM"/>
              </w:rPr>
            </w:pPr>
            <w:r w:rsidRPr="001C6961">
              <w:rPr>
                <w:rFonts w:ascii="GHEA Grapalat" w:eastAsia="Times New Roman" w:hAnsi="GHEA Grapalat" w:cs="Times New Roman"/>
                <w:lang w:val="hy-AM"/>
              </w:rPr>
              <w:t>1.</w:t>
            </w:r>
            <w:r w:rsidRPr="001C6961">
              <w:rPr>
                <w:rFonts w:ascii="GHEA Grapalat" w:eastAsia="Times New Roman" w:hAnsi="GHEA Grapalat" w:cs="Times New Roman"/>
                <w:lang w:val="af-ZA"/>
              </w:rPr>
              <w:t xml:space="preserve"> </w:t>
            </w:r>
            <w:r w:rsidRPr="001C6961">
              <w:rPr>
                <w:rFonts w:ascii="GHEA Grapalat" w:eastAsia="Times New Roman" w:hAnsi="GHEA Grapalat" w:cs="Times New Roman"/>
                <w:lang w:val="hy-AM"/>
              </w:rPr>
              <w:t>ապահովում է  Տեսչական մարմնի ստորաբաժանումների կողմից մշակված իրավական ակտերի նախագծերի իրավական փորձաքննության իրականացումը</w:t>
            </w:r>
            <w:r w:rsidRPr="001C6961">
              <w:rPr>
                <w:rFonts w:ascii="Cambria Math" w:eastAsia="Times New Roman" w:hAnsi="Cambria Math" w:cs="Cambria Math"/>
                <w:lang w:val="hy-AM"/>
              </w:rPr>
              <w:t>․</w:t>
            </w:r>
          </w:p>
          <w:p w14:paraId="15F841D4" w14:textId="48364342" w:rsidR="001C6961" w:rsidRPr="001C6961" w:rsidRDefault="001C6961" w:rsidP="001C6961">
            <w:pPr>
              <w:spacing w:after="0"/>
              <w:jc w:val="both"/>
              <w:rPr>
                <w:rFonts w:ascii="GHEA Grapalat" w:eastAsia="Times New Roman" w:hAnsi="GHEA Grapalat" w:cs="Times New Roman"/>
                <w:lang w:val="hy-AM"/>
              </w:rPr>
            </w:pPr>
            <w:r w:rsidRPr="001C6961">
              <w:rPr>
                <w:rFonts w:ascii="GHEA Grapalat" w:eastAsia="Times New Roman" w:hAnsi="GHEA Grapalat" w:cs="Times New Roman"/>
                <w:lang w:val="hy-AM"/>
              </w:rPr>
              <w:t>2</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Times New Roman"/>
                <w:lang w:val="hy-AM"/>
              </w:rPr>
              <w:t xml:space="preserve"> այլ մարմիններից ստացված իրավական ակտերի նախագծերի իրավական </w:t>
            </w:r>
            <w:r w:rsidRPr="001C6961">
              <w:rPr>
                <w:rFonts w:ascii="GHEA Grapalat" w:eastAsia="Times New Roman" w:hAnsi="GHEA Grapalat" w:cs="Times New Roman"/>
                <w:color w:val="000000"/>
                <w:lang w:val="hy-AM"/>
              </w:rPr>
              <w:t xml:space="preserve">փորձաքննության իրականացումը </w:t>
            </w:r>
            <w:r w:rsidRPr="001C6961">
              <w:rPr>
                <w:rFonts w:ascii="GHEA Grapalat" w:eastAsia="Times New Roman" w:hAnsi="GHEA Grapalat" w:cs="Times New Roman"/>
                <w:lang w:val="hy-AM"/>
              </w:rPr>
              <w:t>և դրա հիման վրա առաջարկությունների ներկայացումը</w:t>
            </w:r>
            <w:r w:rsidRPr="001C6961">
              <w:rPr>
                <w:rFonts w:ascii="Cambria Math" w:eastAsia="Times New Roman" w:hAnsi="Cambria Math" w:cs="Cambria Math"/>
                <w:lang w:val="hy-AM"/>
              </w:rPr>
              <w:t>․</w:t>
            </w:r>
          </w:p>
          <w:p w14:paraId="70021F01" w14:textId="2C4978EF" w:rsidR="001C6961" w:rsidRPr="001C6961" w:rsidRDefault="001C6961" w:rsidP="001C6961">
            <w:pPr>
              <w:spacing w:after="0"/>
              <w:jc w:val="both"/>
              <w:rPr>
                <w:rFonts w:ascii="GHEA Grapalat" w:eastAsia="Times New Roman" w:hAnsi="GHEA Grapalat" w:cs="Times New Roman"/>
                <w:lang w:val="hy-AM"/>
              </w:rPr>
            </w:pPr>
            <w:r w:rsidRPr="001C6961">
              <w:rPr>
                <w:rFonts w:ascii="GHEA Grapalat" w:eastAsia="Times New Roman" w:hAnsi="GHEA Grapalat" w:cs="Times New Roman"/>
                <w:lang w:val="hy-AM"/>
              </w:rPr>
              <w:t>3</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Times New Roman"/>
                <w:lang w:val="hy-AM"/>
              </w:rPr>
              <w:t xml:space="preserve"> պաշտոնական պարզաբանումների նախագծերի վերաբերյալ եզրակացությունների տրամադրումը</w:t>
            </w:r>
            <w:r w:rsidRPr="001C6961">
              <w:rPr>
                <w:rFonts w:ascii="Cambria Math" w:eastAsia="Times New Roman" w:hAnsi="Cambria Math" w:cs="Cambria Math"/>
                <w:lang w:val="hy-AM"/>
              </w:rPr>
              <w:t>․</w:t>
            </w:r>
          </w:p>
          <w:p w14:paraId="1C6C6406" w14:textId="6319F1F4" w:rsidR="001C6961" w:rsidRPr="001C6961" w:rsidRDefault="001C6961" w:rsidP="001C6961">
            <w:pPr>
              <w:spacing w:after="0"/>
              <w:jc w:val="both"/>
              <w:rPr>
                <w:rFonts w:ascii="GHEA Grapalat" w:eastAsia="Times New Roman" w:hAnsi="GHEA Grapalat" w:cs="Times New Roman"/>
                <w:lang w:val="hy-AM"/>
              </w:rPr>
            </w:pPr>
            <w:r w:rsidRPr="001C6961">
              <w:rPr>
                <w:rFonts w:ascii="GHEA Grapalat" w:eastAsia="Times New Roman" w:hAnsi="GHEA Grapalat" w:cs="Times New Roman"/>
                <w:lang w:val="hy-AM"/>
              </w:rPr>
              <w:t>4</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Times New Roman"/>
                <w:lang w:val="hy-AM"/>
              </w:rPr>
              <w:t xml:space="preserve"> ստուգման ակտերի նախագծերի վերաբերյալ </w:t>
            </w:r>
            <w:r w:rsidR="00871673">
              <w:rPr>
                <w:rFonts w:ascii="GHEA Grapalat" w:eastAsia="Times New Roman" w:hAnsi="GHEA Grapalat" w:cs="Times New Roman"/>
                <w:lang w:val="hy-AM"/>
              </w:rPr>
              <w:t>եզրակացությունների ներկայացումը</w:t>
            </w:r>
            <w:r w:rsidR="00871673">
              <w:rPr>
                <w:rFonts w:ascii="Cambria Math" w:eastAsia="Times New Roman" w:hAnsi="Cambria Math" w:cs="Times New Roman"/>
                <w:lang w:val="hy-AM"/>
              </w:rPr>
              <w:t>․</w:t>
            </w:r>
            <w:r w:rsidRPr="001C6961">
              <w:rPr>
                <w:rFonts w:ascii="GHEA Grapalat" w:eastAsia="Times New Roman" w:hAnsi="GHEA Grapalat" w:cs="Times New Roman"/>
                <w:lang w:val="hy-AM"/>
              </w:rPr>
              <w:t xml:space="preserve"> </w:t>
            </w:r>
          </w:p>
          <w:p w14:paraId="0545FAFF" w14:textId="1155B471" w:rsidR="001C6961" w:rsidRPr="001C6961" w:rsidRDefault="001C6961" w:rsidP="001C6961">
            <w:pPr>
              <w:spacing w:after="0"/>
              <w:jc w:val="both"/>
              <w:rPr>
                <w:rFonts w:ascii="GHEA Grapalat" w:eastAsia="Times New Roman" w:hAnsi="GHEA Grapalat" w:cs="Times New Roman"/>
                <w:lang w:val="hy-AM"/>
              </w:rPr>
            </w:pPr>
            <w:r w:rsidRPr="001C6961">
              <w:rPr>
                <w:rFonts w:ascii="GHEA Grapalat" w:eastAsia="Times New Roman" w:hAnsi="GHEA Grapalat" w:cs="Times New Roman"/>
                <w:lang w:val="hy-AM"/>
              </w:rPr>
              <w:t>5</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Times New Roman"/>
                <w:lang w:val="hy-AM"/>
              </w:rPr>
              <w:t xml:space="preserve"> իրավաբանական և ֆիզիկական անձանց կողմից ներկայացված դիմումներում բարձրացված հարցերի ուսումնասիրությունը և դրա հիման վրա համապատասխան առաջարկությունների ներկայացումը պատասխանատու ստորաբաժանումներին</w:t>
            </w:r>
            <w:r w:rsidRPr="001C6961">
              <w:rPr>
                <w:rFonts w:ascii="Cambria Math" w:eastAsia="Times New Roman" w:hAnsi="Cambria Math" w:cs="Cambria Math"/>
                <w:lang w:val="hy-AM"/>
              </w:rPr>
              <w:t>․</w:t>
            </w:r>
          </w:p>
          <w:p w14:paraId="68BAC0AE" w14:textId="244AA950" w:rsidR="001C6961" w:rsidRPr="001C6961" w:rsidRDefault="001C6961" w:rsidP="001C6961">
            <w:pPr>
              <w:spacing w:after="0"/>
              <w:jc w:val="both"/>
              <w:rPr>
                <w:rFonts w:ascii="GHEA Grapalat" w:eastAsia="Times New Roman" w:hAnsi="GHEA Grapalat" w:cs="Times New Roman"/>
                <w:lang w:val="hy-AM"/>
              </w:rPr>
            </w:pPr>
            <w:r w:rsidRPr="001C6961">
              <w:rPr>
                <w:rFonts w:ascii="GHEA Grapalat" w:eastAsia="Times New Roman" w:hAnsi="GHEA Grapalat" w:cs="Times New Roman"/>
                <w:lang w:val="hy-AM"/>
              </w:rPr>
              <w:t>6</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Times New Roman"/>
                <w:lang w:val="hy-AM"/>
              </w:rPr>
              <w:t xml:space="preserve"> Տեսչական մարմնի ստորաբաժանումներին իրավական օժանդակության և խորհրդատվության տրամադրումը</w:t>
            </w:r>
            <w:r w:rsidRPr="001C6961">
              <w:rPr>
                <w:rFonts w:ascii="Cambria Math" w:eastAsia="Times New Roman" w:hAnsi="Cambria Math" w:cs="Cambria Math"/>
                <w:lang w:val="hy-AM"/>
              </w:rPr>
              <w:t>․</w:t>
            </w:r>
          </w:p>
          <w:p w14:paraId="5F7ECE51" w14:textId="1C80381D" w:rsidR="001C6961" w:rsidRPr="001C6961" w:rsidRDefault="001C6961" w:rsidP="001C6961">
            <w:pPr>
              <w:spacing w:after="0"/>
              <w:jc w:val="both"/>
              <w:rPr>
                <w:rFonts w:ascii="GHEA Grapalat" w:eastAsia="Times New Roman" w:hAnsi="GHEA Grapalat" w:cs="Times New Roman"/>
                <w:lang w:val="hy-AM"/>
              </w:rPr>
            </w:pPr>
            <w:r w:rsidRPr="001C6961">
              <w:rPr>
                <w:rFonts w:ascii="GHEA Grapalat" w:eastAsia="Times New Roman" w:hAnsi="GHEA Grapalat" w:cs="Times New Roman"/>
                <w:lang w:val="hy-AM"/>
              </w:rPr>
              <w:t>7</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Times New Roman"/>
                <w:lang w:val="hy-AM"/>
              </w:rPr>
              <w:t xml:space="preserve"> Տեսչական մարմնին վերապահված իրավասությունների շրջանակներում </w:t>
            </w:r>
            <w:r w:rsidRPr="001C6961">
              <w:rPr>
                <w:rFonts w:ascii="GHEA Grapalat" w:eastAsia="Times New Roman" w:hAnsi="GHEA Grapalat" w:cs="Times New Roman"/>
                <w:lang w:val="hy-AM"/>
              </w:rPr>
              <w:lastRenderedPageBreak/>
              <w:t>Հայաստանի Հանրապետության դատական և այլ պետական մարմիններում պետական շահերի պաշտպանությունը</w:t>
            </w:r>
            <w:r w:rsidRPr="001C6961">
              <w:rPr>
                <w:rFonts w:ascii="Cambria Math" w:eastAsia="Times New Roman" w:hAnsi="Cambria Math" w:cs="Cambria Math"/>
                <w:lang w:val="hy-AM"/>
              </w:rPr>
              <w:t>․</w:t>
            </w:r>
          </w:p>
          <w:p w14:paraId="1EBDE3FA" w14:textId="2F2324EC" w:rsidR="001C6961" w:rsidRPr="001C6961" w:rsidRDefault="001C6961" w:rsidP="001C6961">
            <w:pPr>
              <w:spacing w:after="0"/>
              <w:jc w:val="both"/>
              <w:rPr>
                <w:rFonts w:ascii="GHEA Grapalat" w:eastAsia="Times New Roman" w:hAnsi="GHEA Grapalat" w:cs="IRTEK Courier"/>
                <w:lang w:val="hy-AM"/>
              </w:rPr>
            </w:pPr>
            <w:r w:rsidRPr="001C6961">
              <w:rPr>
                <w:rFonts w:ascii="GHEA Grapalat" w:eastAsia="Times New Roman" w:hAnsi="GHEA Grapalat" w:cs="Times New Roman"/>
                <w:lang w:val="hy-AM"/>
              </w:rPr>
              <w:t>8</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Times New Roman"/>
                <w:lang w:val="hy-AM"/>
              </w:rPr>
              <w:t xml:space="preserve"> </w:t>
            </w:r>
            <w:r w:rsidRPr="001C6961">
              <w:rPr>
                <w:rFonts w:ascii="GHEA Grapalat" w:eastAsia="Times New Roman" w:hAnsi="GHEA Grapalat" w:cs="IRTEK Courier"/>
                <w:lang w:val="hy-AM"/>
              </w:rPr>
              <w:t>Տեսչական մարմնի մտից փաստաթղթերի գրանցումը, համարակալումը և առաքումը</w:t>
            </w:r>
            <w:r w:rsidRPr="001C6961">
              <w:rPr>
                <w:rFonts w:ascii="Cambria Math" w:eastAsia="Times New Roman" w:hAnsi="Cambria Math" w:cs="Cambria Math"/>
                <w:lang w:val="hy-AM"/>
              </w:rPr>
              <w:t>․</w:t>
            </w:r>
          </w:p>
          <w:p w14:paraId="75DFAC88" w14:textId="2F22DFFB" w:rsidR="001C6961" w:rsidRPr="001C6961" w:rsidRDefault="001C6961" w:rsidP="001C6961">
            <w:pPr>
              <w:spacing w:after="0"/>
              <w:jc w:val="both"/>
              <w:rPr>
                <w:rFonts w:ascii="GHEA Grapalat" w:eastAsia="Times New Roman" w:hAnsi="GHEA Grapalat" w:cs="IRTEK Courier"/>
                <w:lang w:val="hy-AM"/>
              </w:rPr>
            </w:pPr>
            <w:r w:rsidRPr="001C6961">
              <w:rPr>
                <w:rFonts w:ascii="GHEA Grapalat" w:eastAsia="Times New Roman" w:hAnsi="GHEA Grapalat" w:cs="Times New Roman"/>
                <w:lang w:val="hy-AM"/>
              </w:rPr>
              <w:t>9</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Times New Roman"/>
                <w:lang w:val="hy-AM"/>
              </w:rPr>
              <w:t xml:space="preserve"> </w:t>
            </w:r>
            <w:r w:rsidRPr="001C6961">
              <w:rPr>
                <w:rFonts w:ascii="GHEA Grapalat" w:eastAsia="Times New Roman" w:hAnsi="GHEA Grapalat" w:cs="IRTEK Courier"/>
                <w:lang w:val="hy-AM"/>
              </w:rPr>
              <w:t>Տեսչական մարմնի ելից փաստաթղթերի ուղղագրության ստուգումը, տպագրումը ձևաթղթերի վրա, համարակալումը և թղթային, էլեկտրոնային ու փոստային առաքումը</w:t>
            </w:r>
            <w:r w:rsidRPr="001C6961">
              <w:rPr>
                <w:rFonts w:ascii="Cambria Math" w:eastAsia="Times New Roman" w:hAnsi="Cambria Math" w:cs="Cambria Math"/>
                <w:lang w:val="hy-AM"/>
              </w:rPr>
              <w:t>․</w:t>
            </w:r>
          </w:p>
          <w:p w14:paraId="20EADEE2" w14:textId="37047E2B" w:rsidR="001C6961" w:rsidRPr="001C6961" w:rsidRDefault="001C6961" w:rsidP="001C6961">
            <w:pPr>
              <w:spacing w:after="0"/>
              <w:jc w:val="both"/>
              <w:rPr>
                <w:rFonts w:ascii="GHEA Grapalat" w:eastAsia="Times New Roman" w:hAnsi="GHEA Grapalat" w:cs="IRTEK Courier"/>
                <w:lang w:val="hy-AM"/>
              </w:rPr>
            </w:pPr>
            <w:r w:rsidRPr="001C6961">
              <w:rPr>
                <w:rFonts w:ascii="GHEA Grapalat" w:eastAsia="Times New Roman" w:hAnsi="GHEA Grapalat" w:cs="Times New Roman"/>
                <w:lang w:val="hy-AM"/>
              </w:rPr>
              <w:t>10</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Times New Roman"/>
                <w:lang w:val="hy-AM"/>
              </w:rPr>
              <w:t xml:space="preserve"> </w:t>
            </w:r>
            <w:r w:rsidRPr="001C6961">
              <w:rPr>
                <w:rFonts w:ascii="GHEA Grapalat" w:eastAsia="Times New Roman" w:hAnsi="GHEA Grapalat" w:cs="IRTEK Courier"/>
                <w:lang w:val="hy-AM"/>
              </w:rPr>
              <w:t>Տեսչական մարմնում ստացված ամենօրյա փոստի ներկայացումը Տեսչական մարմնի ղեկավարին</w:t>
            </w:r>
            <w:r w:rsidRPr="001C6961">
              <w:rPr>
                <w:rFonts w:ascii="Cambria Math" w:eastAsia="Times New Roman" w:hAnsi="Cambria Math" w:cs="Cambria Math"/>
                <w:lang w:val="hy-AM"/>
              </w:rPr>
              <w:t>․</w:t>
            </w:r>
          </w:p>
          <w:p w14:paraId="6D755925" w14:textId="6B37E212" w:rsidR="001C6961" w:rsidRPr="001C6961" w:rsidRDefault="001C6961" w:rsidP="001C6961">
            <w:pPr>
              <w:spacing w:after="0"/>
              <w:jc w:val="both"/>
              <w:rPr>
                <w:rFonts w:ascii="GHEA Grapalat" w:eastAsia="Times New Roman" w:hAnsi="GHEA Grapalat" w:cs="Sylfaen"/>
                <w:lang w:val="hy-AM"/>
              </w:rPr>
            </w:pPr>
            <w:r w:rsidRPr="001C6961">
              <w:rPr>
                <w:rFonts w:ascii="GHEA Grapalat" w:eastAsia="Times New Roman" w:hAnsi="GHEA Grapalat" w:cs="Times New Roman"/>
                <w:lang w:val="hy-AM"/>
              </w:rPr>
              <w:t>11</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Times New Roman"/>
                <w:lang w:val="hy-AM"/>
              </w:rPr>
              <w:t xml:space="preserve"> </w:t>
            </w:r>
            <w:r w:rsidRPr="001C6961">
              <w:rPr>
                <w:rFonts w:ascii="GHEA Grapalat" w:eastAsia="Times New Roman" w:hAnsi="GHEA Grapalat" w:cs="Sylfaen"/>
                <w:lang w:val="hy-AM"/>
              </w:rPr>
              <w:t>Տեսչական մարմնի ղեկավարի կողմից ստորագրված հրամանների համարակալումը և համապատասխան ստորաբաժանումներին տեղեկացումը</w:t>
            </w:r>
            <w:r w:rsidRPr="001C6961">
              <w:rPr>
                <w:rFonts w:ascii="Cambria Math" w:eastAsia="Times New Roman" w:hAnsi="Cambria Math" w:cs="Cambria Math"/>
                <w:lang w:val="hy-AM"/>
              </w:rPr>
              <w:t>․</w:t>
            </w:r>
          </w:p>
          <w:p w14:paraId="49E9C080" w14:textId="136E8557" w:rsidR="001C6961" w:rsidRPr="001C6961" w:rsidRDefault="001C6961" w:rsidP="001C6961">
            <w:pPr>
              <w:spacing w:after="0"/>
              <w:jc w:val="both"/>
              <w:rPr>
                <w:rFonts w:ascii="GHEA Grapalat" w:eastAsia="Times New Roman" w:hAnsi="GHEA Grapalat" w:cs="Times New Roman"/>
                <w:lang w:val="hy-AM"/>
              </w:rPr>
            </w:pPr>
            <w:r w:rsidRPr="001C6961">
              <w:rPr>
                <w:rFonts w:ascii="GHEA Grapalat" w:eastAsia="Times New Roman" w:hAnsi="GHEA Grapalat" w:cs="Times New Roman"/>
                <w:lang w:val="hy-AM"/>
              </w:rPr>
              <w:t>12</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Times New Roman"/>
                <w:lang w:val="hy-AM"/>
              </w:rPr>
              <w:t xml:space="preserve"> </w:t>
            </w:r>
            <w:r w:rsidRPr="001C6961">
              <w:rPr>
                <w:rFonts w:ascii="GHEA Grapalat" w:eastAsia="Times New Roman" w:hAnsi="GHEA Grapalat" w:cs="IRTEK Courier"/>
                <w:lang w:val="hy-AM"/>
              </w:rPr>
              <w:t xml:space="preserve">Տեսչական մարմնի արխիվ հանձնվող փաստաթղթերի </w:t>
            </w:r>
            <w:r w:rsidRPr="001C6961">
              <w:rPr>
                <w:rFonts w:ascii="GHEA Grapalat" w:eastAsia="Times New Roman" w:hAnsi="GHEA Grapalat" w:cs="Sylfaen"/>
                <w:lang w:val="hy-AM"/>
              </w:rPr>
              <w:t>հաշվառումը</w:t>
            </w:r>
            <w:r w:rsidRPr="001C6961">
              <w:rPr>
                <w:rFonts w:ascii="GHEA Grapalat" w:eastAsia="Times New Roman" w:hAnsi="GHEA Grapalat" w:cs="Times New Roman"/>
                <w:lang w:val="hy-AM"/>
              </w:rPr>
              <w:t xml:space="preserve"> </w:t>
            </w:r>
            <w:r w:rsidRPr="001C6961">
              <w:rPr>
                <w:rFonts w:ascii="GHEA Grapalat" w:eastAsia="Times New Roman" w:hAnsi="GHEA Grapalat" w:cs="Sylfaen"/>
                <w:lang w:val="hy-AM"/>
              </w:rPr>
              <w:t>և</w:t>
            </w:r>
            <w:r w:rsidRPr="001C6961">
              <w:rPr>
                <w:rFonts w:ascii="GHEA Grapalat" w:eastAsia="Times New Roman" w:hAnsi="GHEA Grapalat" w:cs="Times New Roman"/>
                <w:lang w:val="hy-AM"/>
              </w:rPr>
              <w:t xml:space="preserve"> </w:t>
            </w:r>
            <w:r w:rsidRPr="001C6961">
              <w:rPr>
                <w:rFonts w:ascii="GHEA Grapalat" w:eastAsia="Times New Roman" w:hAnsi="GHEA Grapalat" w:cs="Sylfaen"/>
                <w:lang w:val="hy-AM"/>
              </w:rPr>
              <w:t>պահպանումը՝</w:t>
            </w:r>
            <w:r w:rsidRPr="001C6961">
              <w:rPr>
                <w:rFonts w:ascii="GHEA Grapalat" w:eastAsia="Times New Roman" w:hAnsi="GHEA Grapalat" w:cs="Times New Roman"/>
                <w:lang w:val="hy-AM"/>
              </w:rPr>
              <w:t xml:space="preserve"> </w:t>
            </w:r>
            <w:r w:rsidRPr="001C6961">
              <w:rPr>
                <w:rFonts w:ascii="GHEA Grapalat" w:eastAsia="Times New Roman" w:hAnsi="GHEA Grapalat" w:cs="Sylfaen"/>
                <w:lang w:val="hy-AM"/>
              </w:rPr>
              <w:t>Արխիվային</w:t>
            </w:r>
            <w:r w:rsidRPr="001C6961">
              <w:rPr>
                <w:rFonts w:ascii="GHEA Grapalat" w:eastAsia="Times New Roman" w:hAnsi="GHEA Grapalat" w:cs="Times New Roman"/>
                <w:lang w:val="hy-AM"/>
              </w:rPr>
              <w:t xml:space="preserve"> </w:t>
            </w:r>
            <w:r w:rsidRPr="001C6961">
              <w:rPr>
                <w:rFonts w:ascii="GHEA Grapalat" w:eastAsia="Times New Roman" w:hAnsi="GHEA Grapalat" w:cs="Sylfaen"/>
                <w:lang w:val="hy-AM"/>
              </w:rPr>
              <w:t>գործի</w:t>
            </w:r>
            <w:r w:rsidRPr="001C6961">
              <w:rPr>
                <w:rFonts w:ascii="GHEA Grapalat" w:eastAsia="Times New Roman" w:hAnsi="GHEA Grapalat" w:cs="Times New Roman"/>
                <w:lang w:val="hy-AM"/>
              </w:rPr>
              <w:t xml:space="preserve"> </w:t>
            </w:r>
            <w:r w:rsidRPr="001C6961">
              <w:rPr>
                <w:rFonts w:ascii="GHEA Grapalat" w:eastAsia="Times New Roman" w:hAnsi="GHEA Grapalat" w:cs="Sylfaen"/>
                <w:lang w:val="hy-AM"/>
              </w:rPr>
              <w:t>մասին</w:t>
            </w:r>
            <w:r w:rsidRPr="001C6961">
              <w:rPr>
                <w:rFonts w:ascii="GHEA Grapalat" w:eastAsia="Times New Roman" w:hAnsi="GHEA Grapalat" w:cs="Times New Roman"/>
                <w:lang w:val="hy-AM"/>
              </w:rPr>
              <w:t xml:space="preserve"> </w:t>
            </w:r>
            <w:r w:rsidRPr="001C6961">
              <w:rPr>
                <w:rFonts w:ascii="GHEA Grapalat" w:eastAsia="Times New Roman" w:hAnsi="GHEA Grapalat" w:cs="Sylfaen"/>
                <w:lang w:val="hy-AM"/>
              </w:rPr>
              <w:t>ՀՀ</w:t>
            </w:r>
            <w:r w:rsidRPr="001C6961">
              <w:rPr>
                <w:rFonts w:ascii="GHEA Grapalat" w:eastAsia="Times New Roman" w:hAnsi="GHEA Grapalat" w:cs="Times New Roman"/>
                <w:lang w:val="hy-AM"/>
              </w:rPr>
              <w:t xml:space="preserve"> </w:t>
            </w:r>
            <w:r w:rsidRPr="001C6961">
              <w:rPr>
                <w:rFonts w:ascii="GHEA Grapalat" w:eastAsia="Times New Roman" w:hAnsi="GHEA Grapalat" w:cs="Sylfaen"/>
                <w:lang w:val="hy-AM"/>
              </w:rPr>
              <w:t>օրենքի</w:t>
            </w:r>
            <w:r w:rsidRPr="001C6961">
              <w:rPr>
                <w:rFonts w:ascii="GHEA Grapalat" w:eastAsia="Times New Roman" w:hAnsi="GHEA Grapalat" w:cs="Times New Roman"/>
                <w:lang w:val="hy-AM"/>
              </w:rPr>
              <w:t xml:space="preserve"> </w:t>
            </w:r>
            <w:r w:rsidRPr="001C6961">
              <w:rPr>
                <w:rFonts w:ascii="GHEA Grapalat" w:eastAsia="Times New Roman" w:hAnsi="GHEA Grapalat" w:cs="Sylfaen"/>
                <w:lang w:val="hy-AM"/>
              </w:rPr>
              <w:t>պահանջներին</w:t>
            </w:r>
            <w:r w:rsidRPr="001C6961">
              <w:rPr>
                <w:rFonts w:ascii="GHEA Grapalat" w:eastAsia="Times New Roman" w:hAnsi="GHEA Grapalat" w:cs="Times New Roman"/>
                <w:lang w:val="hy-AM"/>
              </w:rPr>
              <w:t xml:space="preserve"> </w:t>
            </w:r>
            <w:r w:rsidRPr="001C6961">
              <w:rPr>
                <w:rFonts w:ascii="GHEA Grapalat" w:eastAsia="Times New Roman" w:hAnsi="GHEA Grapalat" w:cs="Sylfaen"/>
                <w:lang w:val="hy-AM"/>
              </w:rPr>
              <w:t>համապատասխան</w:t>
            </w:r>
            <w:r w:rsidRPr="001C6961">
              <w:rPr>
                <w:rFonts w:ascii="Cambria Math" w:eastAsia="Times New Roman" w:hAnsi="Cambria Math" w:cs="Cambria Math"/>
                <w:lang w:val="hy-AM"/>
              </w:rPr>
              <w:t>․</w:t>
            </w:r>
          </w:p>
          <w:p w14:paraId="278AC33F" w14:textId="47073A8E" w:rsidR="001C6961" w:rsidRPr="001C6961" w:rsidRDefault="001C6961" w:rsidP="001C6961">
            <w:pPr>
              <w:spacing w:after="0"/>
              <w:jc w:val="both"/>
              <w:rPr>
                <w:rFonts w:ascii="GHEA Grapalat" w:eastAsia="Times New Roman" w:hAnsi="GHEA Grapalat" w:cs="Sylfaen"/>
                <w:lang w:val="hy-AM"/>
              </w:rPr>
            </w:pPr>
            <w:r w:rsidRPr="001C6961">
              <w:rPr>
                <w:rFonts w:ascii="GHEA Grapalat" w:eastAsia="Times New Roman" w:hAnsi="GHEA Grapalat" w:cs="Times New Roman"/>
                <w:lang w:val="hy-AM"/>
              </w:rPr>
              <w:t>13</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Times New Roman"/>
                <w:lang w:val="hy-AM"/>
              </w:rPr>
              <w:t xml:space="preserve"> </w:t>
            </w:r>
            <w:r w:rsidRPr="001C6961">
              <w:rPr>
                <w:rFonts w:ascii="GHEA Grapalat" w:eastAsia="Times New Roman" w:hAnsi="GHEA Grapalat" w:cs="Sylfaen"/>
                <w:lang w:val="hy-AM"/>
              </w:rPr>
              <w:t>քաղաքացիների</w:t>
            </w:r>
            <w:r w:rsidRPr="001C6961">
              <w:rPr>
                <w:rFonts w:ascii="GHEA Grapalat" w:eastAsia="Times New Roman" w:hAnsi="GHEA Grapalat" w:cs="Times New Roman"/>
                <w:lang w:val="hy-AM"/>
              </w:rPr>
              <w:t xml:space="preserve"> </w:t>
            </w:r>
            <w:r w:rsidRPr="001C6961">
              <w:rPr>
                <w:rFonts w:ascii="GHEA Grapalat" w:eastAsia="Times New Roman" w:hAnsi="GHEA Grapalat" w:cs="Sylfaen"/>
                <w:lang w:val="hy-AM"/>
              </w:rPr>
              <w:t>կողմից</w:t>
            </w:r>
            <w:r w:rsidRPr="001C6961">
              <w:rPr>
                <w:rFonts w:ascii="GHEA Grapalat" w:eastAsia="Times New Roman" w:hAnsi="GHEA Grapalat" w:cs="Times New Roman"/>
                <w:lang w:val="hy-AM"/>
              </w:rPr>
              <w:t xml:space="preserve"> u</w:t>
            </w:r>
            <w:r w:rsidRPr="001C6961">
              <w:rPr>
                <w:rFonts w:ascii="GHEA Grapalat" w:eastAsia="Times New Roman" w:hAnsi="GHEA Grapalat" w:cs="Sylfaen"/>
                <w:lang w:val="hy-AM"/>
              </w:rPr>
              <w:t>տացված</w:t>
            </w:r>
            <w:r w:rsidRPr="001C6961">
              <w:rPr>
                <w:rFonts w:ascii="GHEA Grapalat" w:eastAsia="Times New Roman" w:hAnsi="GHEA Grapalat" w:cs="Times New Roman"/>
                <w:lang w:val="hy-AM"/>
              </w:rPr>
              <w:t xml:space="preserve"> </w:t>
            </w:r>
            <w:r w:rsidRPr="001C6961">
              <w:rPr>
                <w:rFonts w:ascii="GHEA Grapalat" w:eastAsia="Times New Roman" w:hAnsi="GHEA Grapalat" w:cs="Sylfaen"/>
                <w:lang w:val="hy-AM"/>
              </w:rPr>
              <w:t>դիմումների</w:t>
            </w:r>
            <w:r w:rsidRPr="001C6961">
              <w:rPr>
                <w:rFonts w:ascii="GHEA Grapalat" w:eastAsia="Times New Roman" w:hAnsi="GHEA Grapalat" w:cs="Times New Roman"/>
                <w:lang w:val="hy-AM"/>
              </w:rPr>
              <w:t xml:space="preserve">, </w:t>
            </w:r>
            <w:r w:rsidRPr="001C6961">
              <w:rPr>
                <w:rFonts w:ascii="GHEA Grapalat" w:eastAsia="Times New Roman" w:hAnsi="GHEA Grapalat" w:cs="Sylfaen"/>
                <w:lang w:val="hy-AM"/>
              </w:rPr>
              <w:t>առաջարկությունների</w:t>
            </w:r>
            <w:r w:rsidRPr="001C6961">
              <w:rPr>
                <w:rFonts w:ascii="GHEA Grapalat" w:eastAsia="Times New Roman" w:hAnsi="GHEA Grapalat" w:cs="Times New Roman"/>
                <w:lang w:val="hy-AM"/>
              </w:rPr>
              <w:t xml:space="preserve"> </w:t>
            </w:r>
            <w:r w:rsidRPr="001C6961">
              <w:rPr>
                <w:rFonts w:ascii="GHEA Grapalat" w:eastAsia="Times New Roman" w:hAnsi="GHEA Grapalat" w:cs="Sylfaen"/>
                <w:lang w:val="hy-AM"/>
              </w:rPr>
              <w:t>և</w:t>
            </w:r>
            <w:r w:rsidRPr="001C6961">
              <w:rPr>
                <w:rFonts w:ascii="GHEA Grapalat" w:eastAsia="Times New Roman" w:hAnsi="GHEA Grapalat" w:cs="Times New Roman"/>
                <w:lang w:val="hy-AM"/>
              </w:rPr>
              <w:t xml:space="preserve"> </w:t>
            </w:r>
            <w:r w:rsidRPr="001C6961">
              <w:rPr>
                <w:rFonts w:ascii="GHEA Grapalat" w:eastAsia="Times New Roman" w:hAnsi="GHEA Grapalat" w:cs="Sylfaen"/>
                <w:lang w:val="hy-AM"/>
              </w:rPr>
              <w:t>բողոքների գրանցումը և ծանուցումը</w:t>
            </w:r>
            <w:r w:rsidRPr="001C6961">
              <w:rPr>
                <w:rFonts w:ascii="Cambria Math" w:eastAsia="Times New Roman" w:hAnsi="Cambria Math" w:cs="Cambria Math"/>
                <w:lang w:val="hy-AM"/>
              </w:rPr>
              <w:t>․</w:t>
            </w:r>
          </w:p>
          <w:p w14:paraId="11710C13" w14:textId="47EE6594" w:rsidR="001C6961" w:rsidRPr="001C6961" w:rsidRDefault="001C6961" w:rsidP="001C6961">
            <w:pPr>
              <w:spacing w:after="0"/>
              <w:jc w:val="both"/>
              <w:rPr>
                <w:rFonts w:ascii="GHEA Grapalat" w:eastAsia="Times New Roman" w:hAnsi="GHEA Grapalat" w:cs="IRTEK Courier"/>
                <w:lang w:val="hy-AM"/>
              </w:rPr>
            </w:pPr>
            <w:r w:rsidRPr="001C6961">
              <w:rPr>
                <w:rFonts w:ascii="GHEA Grapalat" w:eastAsia="Times New Roman" w:hAnsi="GHEA Grapalat" w:cs="Sylfaen"/>
                <w:lang w:val="hy-AM"/>
              </w:rPr>
              <w:t>14</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Times New Roman"/>
                <w:lang w:val="hy-AM"/>
              </w:rPr>
              <w:t xml:space="preserve"> Հայաստանի Հանրապետության նախագահի, Ազգային ժողովի, կառավարության աշխատակազմերից ստացված հանձնարարականների, նախարարություններից և այլ գերատեսչություններից ստացված </w:t>
            </w:r>
            <w:r w:rsidRPr="001C6961">
              <w:rPr>
                <w:rFonts w:ascii="GHEA Grapalat" w:eastAsia="Times New Roman" w:hAnsi="GHEA Grapalat" w:cs="IRTEK Courier"/>
                <w:lang w:val="hy-AM"/>
              </w:rPr>
              <w:t xml:space="preserve"> փաստաթղթերի, Տեսչական մարմնի կառավարման խորհրդի որոշումների կատարման հսկողության իրականացումը</w:t>
            </w:r>
            <w:r w:rsidRPr="001C6961">
              <w:rPr>
                <w:rFonts w:ascii="Cambria Math" w:eastAsia="Times New Roman" w:hAnsi="Cambria Math" w:cs="Cambria Math"/>
                <w:lang w:val="hy-AM"/>
              </w:rPr>
              <w:t>․</w:t>
            </w:r>
          </w:p>
          <w:p w14:paraId="38E8F39E" w14:textId="64C25B66" w:rsidR="001C6961" w:rsidRPr="001C6961" w:rsidRDefault="001C6961" w:rsidP="001C6961">
            <w:pPr>
              <w:spacing w:after="0"/>
              <w:jc w:val="both"/>
              <w:rPr>
                <w:rFonts w:ascii="GHEA Grapalat" w:eastAsia="Times New Roman" w:hAnsi="GHEA Grapalat" w:cs="IRTEK Courier"/>
                <w:lang w:val="hy-AM"/>
              </w:rPr>
            </w:pPr>
            <w:r w:rsidRPr="001C6961">
              <w:rPr>
                <w:rFonts w:ascii="GHEA Grapalat" w:eastAsia="Times New Roman" w:hAnsi="GHEA Grapalat" w:cs="Times New Roman"/>
                <w:lang w:val="hy-AM"/>
              </w:rPr>
              <w:t>15</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IRTEK Courier"/>
                <w:lang w:val="hy-AM"/>
              </w:rPr>
              <w:t xml:space="preserve"> Տեսչական մարմնի կառավարման խորհրդի նիստերի կազմակերպումը և նյութերի նախապատրաստումը, արձանագրությունների կազմումը և որոշումների կատարման նկատմամբ հսկողության իրականացումը</w:t>
            </w:r>
            <w:r w:rsidRPr="001C6961">
              <w:rPr>
                <w:rFonts w:ascii="Cambria Math" w:eastAsia="Times New Roman" w:hAnsi="Cambria Math" w:cs="Cambria Math"/>
                <w:lang w:val="hy-AM"/>
              </w:rPr>
              <w:t>․</w:t>
            </w:r>
          </w:p>
          <w:p w14:paraId="5BD6CF83" w14:textId="28459972" w:rsidR="001C6961" w:rsidRPr="001C6961" w:rsidRDefault="001C6961" w:rsidP="001C6961">
            <w:pPr>
              <w:spacing w:after="0"/>
              <w:jc w:val="both"/>
              <w:rPr>
                <w:rFonts w:ascii="GHEA Grapalat" w:eastAsia="Times New Roman" w:hAnsi="GHEA Grapalat" w:cs="IRTEK Courier"/>
                <w:lang w:val="hy-AM"/>
              </w:rPr>
            </w:pPr>
            <w:r w:rsidRPr="001C6961">
              <w:rPr>
                <w:rFonts w:ascii="GHEA Grapalat" w:eastAsia="Times New Roman" w:hAnsi="GHEA Grapalat" w:cs="Times New Roman"/>
                <w:lang w:val="hy-AM"/>
              </w:rPr>
              <w:t>16</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Times New Roman"/>
                <w:lang w:val="hy-AM"/>
              </w:rPr>
              <w:t xml:space="preserve"> Տեսչական մարմնի ղեկավարի կողմից տրված հանձնարարականների կատարման ընթացքի մասին ամփոփաթերթերի տրամադրումը</w:t>
            </w:r>
            <w:r w:rsidRPr="001C6961">
              <w:rPr>
                <w:rFonts w:ascii="Cambria Math" w:eastAsia="Times New Roman" w:hAnsi="Cambria Math" w:cs="Cambria Math"/>
                <w:lang w:val="hy-AM"/>
              </w:rPr>
              <w:t>․</w:t>
            </w:r>
          </w:p>
          <w:p w14:paraId="5AE3A9A2" w14:textId="338FC223" w:rsidR="001C6961" w:rsidRPr="001C6961" w:rsidRDefault="001C6961" w:rsidP="001C6961">
            <w:pPr>
              <w:spacing w:after="0"/>
              <w:jc w:val="both"/>
              <w:rPr>
                <w:rFonts w:ascii="GHEA Grapalat" w:eastAsia="Times New Roman" w:hAnsi="GHEA Grapalat" w:cs="IRTEK Courier"/>
                <w:lang w:val="hy-AM"/>
              </w:rPr>
            </w:pPr>
            <w:r w:rsidRPr="001C6961">
              <w:rPr>
                <w:rFonts w:ascii="GHEA Grapalat" w:eastAsia="Times New Roman" w:hAnsi="GHEA Grapalat" w:cs="IRTEK Courier"/>
                <w:lang w:val="hy-AM"/>
              </w:rPr>
              <w:t>17</w:t>
            </w:r>
            <w:r w:rsidRPr="001C6961">
              <w:rPr>
                <w:rFonts w:ascii="Cambria Math" w:eastAsia="Times New Roman" w:hAnsi="Cambria Math" w:cs="Cambria Math"/>
                <w:lang w:val="hy-AM"/>
              </w:rPr>
              <w:t>․</w:t>
            </w:r>
            <w:r w:rsidRPr="001C6961">
              <w:rPr>
                <w:rFonts w:ascii="GHEA Grapalat" w:eastAsia="Times New Roman" w:hAnsi="GHEA Grapalat" w:cs="IRTEK Courier"/>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IRTEK Courier"/>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IRTEK Courier"/>
                <w:lang w:val="hy-AM"/>
              </w:rPr>
              <w:t xml:space="preserve"> </w:t>
            </w:r>
            <w:r w:rsidRPr="001C6961">
              <w:rPr>
                <w:rFonts w:ascii="GHEA Grapalat" w:eastAsia="Times New Roman" w:hAnsi="GHEA Grapalat" w:cs="Times New Roman"/>
                <w:lang w:val="hy-AM"/>
              </w:rPr>
              <w:t>իրավական ակտերի նախագծերի կազմման, շրջանառության մեջ դնելու, հանրային քննարկումներ կազմակերպելու և հետագա աշխատանքներ</w:t>
            </w:r>
            <w:r w:rsidRPr="001C6961">
              <w:rPr>
                <w:rFonts w:ascii="GHEA Grapalat" w:eastAsia="Times New Roman" w:hAnsi="GHEA Grapalat" w:cs="Cambria Math"/>
                <w:lang w:val="hy-AM"/>
              </w:rPr>
              <w:t>ի իրականացումը</w:t>
            </w:r>
            <w:r w:rsidRPr="001C6961">
              <w:rPr>
                <w:rFonts w:ascii="Cambria Math" w:eastAsia="Times New Roman" w:hAnsi="Cambria Math" w:cs="Cambria Math"/>
                <w:lang w:val="hy-AM"/>
              </w:rPr>
              <w:t>․</w:t>
            </w:r>
          </w:p>
          <w:p w14:paraId="6AEF8BE8" w14:textId="4F2BF6AF" w:rsidR="001C6961" w:rsidRPr="001C6961" w:rsidRDefault="001C6961" w:rsidP="001C6961">
            <w:pPr>
              <w:spacing w:after="0"/>
              <w:jc w:val="both"/>
              <w:rPr>
                <w:rFonts w:ascii="GHEA Grapalat" w:eastAsia="Times New Roman" w:hAnsi="GHEA Grapalat" w:cs="IRTEK Courier"/>
                <w:lang w:val="hy-AM"/>
              </w:rPr>
            </w:pPr>
            <w:r w:rsidRPr="001C6961">
              <w:rPr>
                <w:rFonts w:ascii="GHEA Grapalat" w:eastAsia="Times New Roman" w:hAnsi="GHEA Grapalat" w:cs="Times New Roman"/>
                <w:lang w:val="hy-AM"/>
              </w:rPr>
              <w:t>18</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Times New Roman"/>
                <w:lang w:val="hy-AM"/>
              </w:rPr>
              <w:t xml:space="preserve"> ստուգումների, դիտարկումների և հետազոտությունների, վերահսկողական այլ գործառույթների,  պետական մարմինների, ֆիզիկական և իրավաբանական անձանց կողմից ներկայացված գրությունների հիման վրա իրականացվող վարչարարության հետագա, </w:t>
            </w:r>
            <w:r w:rsidRPr="001C6961">
              <w:rPr>
                <w:rFonts w:ascii="GHEA Grapalat" w:eastAsia="Times New Roman" w:hAnsi="GHEA Grapalat" w:cs="Cambria Math"/>
                <w:lang w:val="hy-AM"/>
              </w:rPr>
              <w:t>այդ թվում՝ վարչական պատասխանատվության ենթարկելու մասին որոշումների կայացման, ընթացքի իրականացումը</w:t>
            </w:r>
            <w:r w:rsidRPr="001C6961">
              <w:rPr>
                <w:rFonts w:ascii="Cambria Math" w:eastAsia="Times New Roman" w:hAnsi="Cambria Math" w:cs="Cambria Math"/>
                <w:lang w:val="hy-AM"/>
              </w:rPr>
              <w:t>․</w:t>
            </w:r>
          </w:p>
          <w:p w14:paraId="02D73E3E" w14:textId="3D244B94" w:rsidR="001C6961" w:rsidRPr="001C6961" w:rsidRDefault="001C6961" w:rsidP="001C6961">
            <w:pPr>
              <w:spacing w:after="0"/>
              <w:jc w:val="both"/>
              <w:rPr>
                <w:rFonts w:ascii="GHEA Grapalat" w:eastAsia="Times New Roman" w:hAnsi="GHEA Grapalat" w:cs="IRTEK Courier"/>
                <w:lang w:val="hy-AM"/>
              </w:rPr>
            </w:pPr>
            <w:r w:rsidRPr="001C6961">
              <w:rPr>
                <w:rFonts w:ascii="GHEA Grapalat" w:eastAsia="Times New Roman" w:hAnsi="GHEA Grapalat" w:cs="Times New Roman"/>
                <w:lang w:val="hy-AM"/>
              </w:rPr>
              <w:t>19</w:t>
            </w:r>
            <w:r w:rsidRPr="001C6961">
              <w:rPr>
                <w:rFonts w:ascii="Cambria Math" w:eastAsia="Times New Roman" w:hAnsi="Cambria Math" w:cs="Cambria Math"/>
                <w:lang w:val="hy-AM"/>
              </w:rPr>
              <w:t>․</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Times New Roman"/>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Times New Roman"/>
                <w:lang w:val="hy-AM"/>
              </w:rPr>
              <w:t xml:space="preserve"> Տեսչական մարմնի սեփական նախաձեռնությամբ վարչական վարույթների հարուցման և դրանց հետագա ընթացքի աշխատանքների</w:t>
            </w:r>
            <w:r w:rsidRPr="001C6961">
              <w:rPr>
                <w:rFonts w:ascii="GHEA Grapalat" w:eastAsia="Times New Roman" w:hAnsi="GHEA Grapalat" w:cs="Cambria Math"/>
                <w:lang w:val="hy-AM"/>
              </w:rPr>
              <w:t>, այդ թվում՝ վարչական պատասխանատվության ենթարկե</w:t>
            </w:r>
            <w:r w:rsidR="0019001B">
              <w:rPr>
                <w:rFonts w:ascii="GHEA Grapalat" w:eastAsia="Times New Roman" w:hAnsi="GHEA Grapalat" w:cs="Cambria Math"/>
                <w:lang w:val="hy-AM"/>
              </w:rPr>
              <w:t>լու մասին որոշումների կայացումը</w:t>
            </w:r>
            <w:r w:rsidRPr="001C6961">
              <w:rPr>
                <w:rFonts w:ascii="Cambria Math" w:eastAsia="Times New Roman" w:hAnsi="Cambria Math" w:cs="Cambria Math"/>
                <w:lang w:val="hy-AM"/>
              </w:rPr>
              <w:t>․</w:t>
            </w:r>
          </w:p>
          <w:p w14:paraId="167B86D9" w14:textId="4636D11B" w:rsidR="001C6961" w:rsidRPr="001C6961" w:rsidRDefault="001C6961" w:rsidP="001C6961">
            <w:pPr>
              <w:spacing w:after="0"/>
              <w:jc w:val="both"/>
              <w:rPr>
                <w:rFonts w:ascii="GHEA Grapalat" w:eastAsia="Times New Roman" w:hAnsi="GHEA Grapalat" w:cs="IRTEK Courier"/>
                <w:lang w:val="hy-AM"/>
              </w:rPr>
            </w:pPr>
            <w:r w:rsidRPr="001C6961">
              <w:rPr>
                <w:rFonts w:ascii="GHEA Grapalat" w:eastAsia="Times New Roman" w:hAnsi="GHEA Grapalat" w:cs="Arial"/>
                <w:bCs/>
                <w:kern w:val="32"/>
                <w:lang w:val="hy-AM"/>
              </w:rPr>
              <w:t>20 ապահովում է հարուցված վարչական վարույթների նյութերում փաստաթղթերի ամբողջականության պահ</w:t>
            </w:r>
            <w:r w:rsidR="00395090">
              <w:rPr>
                <w:rFonts w:ascii="GHEA Grapalat" w:eastAsia="Times New Roman" w:hAnsi="GHEA Grapalat" w:cs="Arial"/>
                <w:bCs/>
                <w:kern w:val="32"/>
                <w:lang w:val="hy-AM"/>
              </w:rPr>
              <w:t>պ</w:t>
            </w:r>
            <w:r w:rsidRPr="001C6961">
              <w:rPr>
                <w:rFonts w:ascii="GHEA Grapalat" w:eastAsia="Times New Roman" w:hAnsi="GHEA Grapalat" w:cs="Arial"/>
                <w:bCs/>
                <w:kern w:val="32"/>
                <w:lang w:val="hy-AM"/>
              </w:rPr>
              <w:t>անումը</w:t>
            </w:r>
            <w:r w:rsidRPr="001C6961">
              <w:rPr>
                <w:rFonts w:ascii="Cambria Math" w:eastAsia="Times New Roman" w:hAnsi="Cambria Math" w:cs="Cambria Math"/>
                <w:bCs/>
                <w:kern w:val="32"/>
                <w:lang w:val="hy-AM"/>
              </w:rPr>
              <w:t>․</w:t>
            </w:r>
          </w:p>
          <w:p w14:paraId="1BF100C3" w14:textId="32C43CD0" w:rsidR="001C6961" w:rsidRPr="001C6961" w:rsidRDefault="001C6961" w:rsidP="001C6961">
            <w:pPr>
              <w:spacing w:after="0"/>
              <w:jc w:val="both"/>
              <w:rPr>
                <w:rFonts w:ascii="GHEA Grapalat" w:eastAsia="Times New Roman" w:hAnsi="GHEA Grapalat" w:cs="IRTEK Courier"/>
                <w:lang w:val="hy-AM"/>
              </w:rPr>
            </w:pPr>
            <w:r w:rsidRPr="001C6961">
              <w:rPr>
                <w:rFonts w:ascii="GHEA Grapalat" w:eastAsia="Times New Roman" w:hAnsi="GHEA Grapalat" w:cs="IRTEK Courier"/>
                <w:lang w:val="hy-AM"/>
              </w:rPr>
              <w:t>21</w:t>
            </w:r>
            <w:r w:rsidRPr="001C6961">
              <w:rPr>
                <w:rFonts w:ascii="Cambria Math" w:eastAsia="Times New Roman" w:hAnsi="Cambria Math" w:cs="Cambria Math"/>
                <w:lang w:val="hy-AM"/>
              </w:rPr>
              <w:t>․</w:t>
            </w:r>
            <w:r w:rsidRPr="001C6961">
              <w:rPr>
                <w:rFonts w:ascii="GHEA Grapalat" w:eastAsia="Times New Roman" w:hAnsi="GHEA Grapalat" w:cs="IRTEK Courier"/>
                <w:lang w:val="hy-AM"/>
              </w:rPr>
              <w:t xml:space="preserve"> </w:t>
            </w:r>
            <w:r w:rsidRPr="001C6961">
              <w:rPr>
                <w:rFonts w:ascii="GHEA Grapalat" w:eastAsia="Times New Roman" w:hAnsi="GHEA Grapalat" w:cs="GHEA Grapalat"/>
                <w:lang w:val="hy-AM"/>
              </w:rPr>
              <w:t>ապահովում</w:t>
            </w:r>
            <w:r w:rsidRPr="001C6961">
              <w:rPr>
                <w:rFonts w:ascii="GHEA Grapalat" w:eastAsia="Times New Roman" w:hAnsi="GHEA Grapalat" w:cs="IRTEK Courier"/>
                <w:lang w:val="hy-AM"/>
              </w:rPr>
              <w:t xml:space="preserve"> </w:t>
            </w:r>
            <w:r w:rsidRPr="001C6961">
              <w:rPr>
                <w:rFonts w:ascii="GHEA Grapalat" w:eastAsia="Times New Roman" w:hAnsi="GHEA Grapalat" w:cs="GHEA Grapalat"/>
                <w:lang w:val="hy-AM"/>
              </w:rPr>
              <w:t>է</w:t>
            </w:r>
            <w:r w:rsidRPr="001C6961">
              <w:rPr>
                <w:rFonts w:ascii="GHEA Grapalat" w:eastAsia="Times New Roman" w:hAnsi="GHEA Grapalat" w:cs="IRTEK Courier"/>
                <w:lang w:val="hy-AM"/>
              </w:rPr>
              <w:t xml:space="preserve"> </w:t>
            </w:r>
            <w:r w:rsidRPr="001C6961">
              <w:rPr>
                <w:rFonts w:ascii="GHEA Grapalat" w:eastAsia="Times New Roman" w:hAnsi="GHEA Grapalat" w:cs="Times New Roman"/>
                <w:color w:val="000000"/>
                <w:shd w:val="clear" w:color="auto" w:fill="FFFFFF"/>
                <w:lang w:val="hy-AM"/>
              </w:rPr>
              <w:t>քաղաքաշինության, տեխնիկական և հրդեհային անվտանգության, տրանսպորտի, էներգետիկայի, պետական և տեղական նշանակության գեոդեզիական և քարտեզագրական աշխատանքների և հողօգտագործման բնագավառներում</w:t>
            </w:r>
            <w:r w:rsidRPr="001C6961">
              <w:rPr>
                <w:rFonts w:ascii="GHEA Grapalat" w:eastAsia="Times New Roman" w:hAnsi="GHEA Grapalat" w:cs="IRTEK Courier"/>
                <w:lang w:val="hy-AM"/>
              </w:rPr>
              <w:t xml:space="preserve"> </w:t>
            </w:r>
            <w:r w:rsidRPr="001C6961">
              <w:rPr>
                <w:rFonts w:ascii="GHEA Grapalat" w:eastAsia="Times New Roman" w:hAnsi="GHEA Grapalat" w:cs="Times New Roman"/>
                <w:shd w:val="clear" w:color="auto" w:fill="FFFFFF"/>
                <w:lang w:val="hy-AM"/>
              </w:rPr>
              <w:t>ֆիզիկական և իրավաբանական անձանց տրված լիցենզիաներն ուժը կորցրած ճանաչելու կամ դրանց գործողությունը կասեցնելու միջնորդագրերը լիցենզավորող մարմիններ</w:t>
            </w:r>
            <w:r w:rsidRPr="001C6961">
              <w:rPr>
                <w:rFonts w:ascii="GHEA Grapalat" w:eastAsia="Times New Roman" w:hAnsi="GHEA Grapalat" w:cs="Times New Roman"/>
                <w:shd w:val="clear" w:color="auto" w:fill="FFFFFF"/>
                <w:lang w:val="af-ZA"/>
              </w:rPr>
              <w:t xml:space="preserve"> </w:t>
            </w:r>
            <w:r w:rsidRPr="001C6961">
              <w:rPr>
                <w:rFonts w:ascii="GHEA Grapalat" w:eastAsia="Times New Roman" w:hAnsi="GHEA Grapalat" w:cs="Times New Roman"/>
                <w:shd w:val="clear" w:color="auto" w:fill="FFFFFF"/>
                <w:lang w:val="hy-AM"/>
              </w:rPr>
              <w:t>ներկայացնելու գործընթացը</w:t>
            </w:r>
            <w:r w:rsidRPr="001C6961">
              <w:rPr>
                <w:rFonts w:ascii="Cambria Math" w:eastAsia="Times New Roman" w:hAnsi="Cambria Math" w:cs="Cambria Math"/>
                <w:shd w:val="clear" w:color="auto" w:fill="FFFFFF"/>
                <w:lang w:val="hy-AM"/>
              </w:rPr>
              <w:t>․</w:t>
            </w:r>
          </w:p>
          <w:p w14:paraId="568DE5ED" w14:textId="77777777" w:rsidR="00794BDA" w:rsidRPr="001C6961" w:rsidRDefault="00794BDA" w:rsidP="00794BDA">
            <w:pPr>
              <w:spacing w:after="0"/>
              <w:ind w:right="9"/>
              <w:jc w:val="both"/>
              <w:rPr>
                <w:rFonts w:ascii="GHEA Grapalat" w:eastAsia="Sylfaen" w:hAnsi="GHEA Grapalat" w:cs="Sylfaen"/>
                <w:b/>
                <w:lang w:val="hy-AM"/>
              </w:rPr>
            </w:pPr>
          </w:p>
          <w:p w14:paraId="1CBA9F33" w14:textId="77777777" w:rsidR="00AB2746" w:rsidRPr="001C6961" w:rsidRDefault="00AB2746" w:rsidP="00EB6BDF">
            <w:pPr>
              <w:spacing w:after="0"/>
              <w:ind w:right="9"/>
              <w:jc w:val="both"/>
              <w:rPr>
                <w:rFonts w:ascii="GHEA Grapalat" w:eastAsia="GHEA Grapalat" w:hAnsi="GHEA Grapalat" w:cs="GHEA Grapalat"/>
                <w:b/>
                <w:lang w:val="af-ZA"/>
              </w:rPr>
            </w:pPr>
            <w:proofErr w:type="spellStart"/>
            <w:r w:rsidRPr="001C6961">
              <w:rPr>
                <w:rFonts w:ascii="GHEA Grapalat" w:eastAsia="Sylfaen" w:hAnsi="GHEA Grapalat" w:cs="Sylfaen"/>
                <w:b/>
              </w:rPr>
              <w:lastRenderedPageBreak/>
              <w:t>Իրավունքները</w:t>
            </w:r>
            <w:proofErr w:type="spellEnd"/>
            <w:r w:rsidRPr="001C6961">
              <w:rPr>
                <w:rFonts w:ascii="GHEA Grapalat" w:eastAsia="Sylfaen" w:hAnsi="GHEA Grapalat" w:cs="Sylfaen"/>
                <w:b/>
              </w:rPr>
              <w:t>՝</w:t>
            </w:r>
          </w:p>
          <w:p w14:paraId="5DCCD930" w14:textId="77777777" w:rsidR="00243367" w:rsidRPr="001C6961" w:rsidRDefault="00093795" w:rsidP="00243367">
            <w:pPr>
              <w:pStyle w:val="BodyText"/>
              <w:numPr>
                <w:ilvl w:val="0"/>
                <w:numId w:val="22"/>
              </w:numPr>
              <w:tabs>
                <w:tab w:val="left" w:pos="0"/>
                <w:tab w:val="left" w:pos="330"/>
              </w:tabs>
              <w:spacing w:line="276" w:lineRule="auto"/>
              <w:jc w:val="both"/>
              <w:rPr>
                <w:rFonts w:ascii="GHEA Grapalat" w:hAnsi="GHEA Grapalat" w:cs="Times Armenian"/>
                <w:iCs/>
                <w:sz w:val="22"/>
                <w:szCs w:val="22"/>
                <w:lang w:val="hy-AM"/>
              </w:rPr>
            </w:pPr>
            <w:r w:rsidRPr="001C6961">
              <w:rPr>
                <w:rFonts w:ascii="GHEA Grapalat" w:hAnsi="GHEA Grapalat"/>
                <w:color w:val="000000"/>
                <w:sz w:val="22"/>
                <w:szCs w:val="22"/>
                <w:lang w:val="hy-AM"/>
              </w:rPr>
              <w:t>հարուցված վարչական վարույթի շրջանակներում տնտես</w:t>
            </w:r>
            <w:r w:rsidR="001D42D4" w:rsidRPr="001C6961">
              <w:rPr>
                <w:rFonts w:ascii="GHEA Grapalat" w:hAnsi="GHEA Grapalat"/>
                <w:color w:val="000000"/>
                <w:sz w:val="22"/>
                <w:szCs w:val="22"/>
                <w:lang w:val="hy-AM"/>
              </w:rPr>
              <w:t>ա</w:t>
            </w:r>
            <w:r w:rsidRPr="001C6961">
              <w:rPr>
                <w:rFonts w:ascii="GHEA Grapalat" w:hAnsi="GHEA Grapalat"/>
                <w:color w:val="000000"/>
                <w:sz w:val="22"/>
                <w:szCs w:val="22"/>
                <w:lang w:val="hy-AM"/>
              </w:rPr>
              <w:t>վարող սուբյեկտների ներկայացուցիչներից վերցնել բացատրություններ, պահանջել ներկայացնել անհրաժեշտ փաստաթղթեր.</w:t>
            </w:r>
          </w:p>
          <w:p w14:paraId="3B6B1504" w14:textId="7BEEBA2E" w:rsidR="00093795" w:rsidRPr="001C6961" w:rsidRDefault="00243367" w:rsidP="00243367">
            <w:pPr>
              <w:pStyle w:val="BodyText"/>
              <w:numPr>
                <w:ilvl w:val="0"/>
                <w:numId w:val="22"/>
              </w:numPr>
              <w:tabs>
                <w:tab w:val="left" w:pos="0"/>
                <w:tab w:val="left" w:pos="330"/>
              </w:tabs>
              <w:spacing w:line="276" w:lineRule="auto"/>
              <w:jc w:val="both"/>
              <w:rPr>
                <w:rFonts w:ascii="GHEA Grapalat" w:hAnsi="GHEA Grapalat" w:cs="Times Armenian"/>
                <w:iCs/>
                <w:sz w:val="22"/>
                <w:szCs w:val="22"/>
                <w:lang w:val="hy-AM"/>
              </w:rPr>
            </w:pPr>
            <w:r w:rsidRPr="001C6961">
              <w:rPr>
                <w:rFonts w:ascii="GHEA Grapalat" w:hAnsi="GHEA Grapalat" w:cs="Times Armenian"/>
                <w:iCs/>
                <w:sz w:val="22"/>
                <w:szCs w:val="22"/>
                <w:lang w:val="hy-AM"/>
              </w:rPr>
              <w:t xml:space="preserve">ուսումնասիրել </w:t>
            </w:r>
            <w:r w:rsidR="001E1204" w:rsidRPr="001C6961">
              <w:rPr>
                <w:rFonts w:ascii="GHEA Grapalat" w:hAnsi="GHEA Grapalat"/>
                <w:color w:val="000000"/>
                <w:sz w:val="22"/>
                <w:szCs w:val="22"/>
                <w:lang w:val="hy-AM"/>
              </w:rPr>
              <w:t>Տեսչական մարմնի վերահսկողության ոլորտների առանձին իրավակարգավորումն</w:t>
            </w:r>
            <w:r w:rsidR="00D52214">
              <w:rPr>
                <w:rFonts w:ascii="GHEA Grapalat" w:hAnsi="GHEA Grapalat"/>
                <w:color w:val="000000"/>
                <w:sz w:val="22"/>
                <w:szCs w:val="22"/>
                <w:lang w:val="hy-AM"/>
              </w:rPr>
              <w:t>երի վերաբերյալ միջազգային փորձը</w:t>
            </w:r>
            <w:r w:rsidR="001E1204" w:rsidRPr="001C6961">
              <w:rPr>
                <w:rFonts w:ascii="GHEA Grapalat" w:hAnsi="GHEA Grapalat"/>
                <w:color w:val="000000"/>
                <w:sz w:val="22"/>
                <w:szCs w:val="22"/>
                <w:lang w:val="hy-AM"/>
              </w:rPr>
              <w:t xml:space="preserve"> և դրա հիման վրա օրենսդրությունում առկա բացերի, թերությունների վերացման և օրենսդրության կատարելագործման վերաբերյալ ներկայացնել առաջարկություններ</w:t>
            </w:r>
            <w:r w:rsidR="001E1204" w:rsidRPr="001C6961">
              <w:rPr>
                <w:rFonts w:ascii="GHEA Grapalat" w:hAnsi="GHEA Grapalat" w:cs="Times Armenian"/>
                <w:sz w:val="22"/>
                <w:szCs w:val="22"/>
                <w:lang w:val="hy-AM"/>
              </w:rPr>
              <w:t>.</w:t>
            </w:r>
          </w:p>
          <w:p w14:paraId="6E95B995" w14:textId="77777777" w:rsidR="00794BDA" w:rsidRPr="001C6961" w:rsidRDefault="00794BDA" w:rsidP="00794BDA">
            <w:pPr>
              <w:pStyle w:val="ListParagraph"/>
              <w:numPr>
                <w:ilvl w:val="0"/>
                <w:numId w:val="9"/>
              </w:numPr>
              <w:tabs>
                <w:tab w:val="left" w:pos="188"/>
              </w:tabs>
              <w:spacing w:after="0"/>
              <w:ind w:left="0" w:firstLine="0"/>
              <w:jc w:val="both"/>
              <w:rPr>
                <w:rFonts w:ascii="GHEA Grapalat" w:hAnsi="GHEA Grapalat"/>
                <w:b/>
                <w:lang w:val="af-ZA"/>
              </w:rPr>
            </w:pPr>
            <w:r w:rsidRPr="001C6961">
              <w:rPr>
                <w:rFonts w:ascii="GHEA Grapalat" w:hAnsi="GHEA Grapalat"/>
                <w:lang w:val="hy-AM"/>
              </w:rPr>
              <w:t>Տեսչական</w:t>
            </w:r>
            <w:r w:rsidRPr="001C6961">
              <w:rPr>
                <w:rFonts w:ascii="GHEA Grapalat" w:hAnsi="GHEA Grapalat"/>
                <w:lang w:val="af-ZA"/>
              </w:rPr>
              <w:t xml:space="preserve"> </w:t>
            </w:r>
            <w:r w:rsidRPr="001C6961">
              <w:rPr>
                <w:rFonts w:ascii="GHEA Grapalat" w:hAnsi="GHEA Grapalat"/>
                <w:lang w:val="hy-AM"/>
              </w:rPr>
              <w:t>մարմնի</w:t>
            </w:r>
            <w:r w:rsidRPr="001C6961">
              <w:rPr>
                <w:rFonts w:ascii="GHEA Grapalat" w:hAnsi="GHEA Grapalat"/>
                <w:lang w:val="af-ZA"/>
              </w:rPr>
              <w:t xml:space="preserve"> </w:t>
            </w:r>
            <w:r w:rsidRPr="001C6961">
              <w:rPr>
                <w:rFonts w:ascii="GHEA Grapalat" w:hAnsi="GHEA Grapalat"/>
                <w:lang w:val="hy-AM"/>
              </w:rPr>
              <w:t>կառուցվածքային</w:t>
            </w:r>
            <w:r w:rsidRPr="001C6961">
              <w:rPr>
                <w:rFonts w:ascii="GHEA Grapalat" w:hAnsi="GHEA Grapalat"/>
                <w:lang w:val="af-ZA"/>
              </w:rPr>
              <w:t xml:space="preserve"> </w:t>
            </w:r>
            <w:r w:rsidRPr="001C6961">
              <w:rPr>
                <w:rFonts w:ascii="GHEA Grapalat" w:hAnsi="GHEA Grapalat"/>
                <w:lang w:val="hy-AM"/>
              </w:rPr>
              <w:t>և տարածքային ստորաբաժանումներից</w:t>
            </w:r>
            <w:r w:rsidRPr="001C6961">
              <w:rPr>
                <w:rFonts w:ascii="GHEA Grapalat" w:hAnsi="GHEA Grapalat"/>
                <w:lang w:val="af-ZA"/>
              </w:rPr>
              <w:t xml:space="preserve"> </w:t>
            </w:r>
            <w:r w:rsidR="007E6A0D" w:rsidRPr="001C6961">
              <w:rPr>
                <w:rFonts w:ascii="GHEA Grapalat" w:hAnsi="GHEA Grapalat"/>
                <w:lang w:val="hy-AM"/>
              </w:rPr>
              <w:t xml:space="preserve">պահանջել և </w:t>
            </w:r>
            <w:r w:rsidRPr="001C6961">
              <w:rPr>
                <w:rFonts w:ascii="GHEA Grapalat" w:hAnsi="GHEA Grapalat"/>
                <w:lang w:val="hy-AM"/>
              </w:rPr>
              <w:t>ստանալ</w:t>
            </w:r>
            <w:r w:rsidRPr="001C6961">
              <w:rPr>
                <w:rFonts w:ascii="GHEA Grapalat" w:hAnsi="GHEA Grapalat"/>
                <w:lang w:val="af-ZA"/>
              </w:rPr>
              <w:t xml:space="preserve"> </w:t>
            </w:r>
            <w:r w:rsidRPr="001C6961">
              <w:rPr>
                <w:rFonts w:ascii="GHEA Grapalat" w:hAnsi="GHEA Grapalat"/>
                <w:lang w:val="hy-AM"/>
              </w:rPr>
              <w:t>անհրաժեշտ</w:t>
            </w:r>
            <w:r w:rsidRPr="001C6961">
              <w:rPr>
                <w:rFonts w:ascii="GHEA Grapalat" w:hAnsi="GHEA Grapalat"/>
                <w:lang w:val="af-ZA"/>
              </w:rPr>
              <w:t xml:space="preserve"> </w:t>
            </w:r>
            <w:r w:rsidRPr="001C6961">
              <w:rPr>
                <w:rFonts w:ascii="GHEA Grapalat" w:hAnsi="GHEA Grapalat"/>
                <w:lang w:val="hy-AM"/>
              </w:rPr>
              <w:t>ստուգման</w:t>
            </w:r>
            <w:r w:rsidRPr="001C6961">
              <w:rPr>
                <w:rFonts w:ascii="GHEA Grapalat" w:hAnsi="GHEA Grapalat"/>
                <w:lang w:val="af-ZA"/>
              </w:rPr>
              <w:t xml:space="preserve"> </w:t>
            </w:r>
            <w:r w:rsidRPr="001C6961">
              <w:rPr>
                <w:rFonts w:ascii="GHEA Grapalat" w:hAnsi="GHEA Grapalat"/>
                <w:lang w:val="hy-AM"/>
              </w:rPr>
              <w:t>ակտերի</w:t>
            </w:r>
            <w:r w:rsidRPr="001C6961">
              <w:rPr>
                <w:rFonts w:ascii="GHEA Grapalat" w:hAnsi="GHEA Grapalat"/>
                <w:lang w:val="af-ZA"/>
              </w:rPr>
              <w:t xml:space="preserve"> </w:t>
            </w:r>
            <w:r w:rsidRPr="001C6961">
              <w:rPr>
                <w:rFonts w:ascii="GHEA Grapalat" w:hAnsi="GHEA Grapalat"/>
                <w:lang w:val="hy-AM"/>
              </w:rPr>
              <w:t>նախագծեր,</w:t>
            </w:r>
            <w:r w:rsidRPr="001C6961">
              <w:rPr>
                <w:rFonts w:ascii="GHEA Grapalat" w:hAnsi="GHEA Grapalat"/>
                <w:lang w:val="af-ZA"/>
              </w:rPr>
              <w:t xml:space="preserve"> </w:t>
            </w:r>
            <w:r w:rsidRPr="001C6961">
              <w:rPr>
                <w:rFonts w:ascii="GHEA Grapalat" w:hAnsi="GHEA Grapalat"/>
                <w:lang w:val="hy-AM"/>
              </w:rPr>
              <w:t>նյութեր</w:t>
            </w:r>
            <w:r w:rsidRPr="001C6961">
              <w:rPr>
                <w:rFonts w:ascii="GHEA Grapalat" w:hAnsi="GHEA Grapalat"/>
                <w:lang w:val="af-ZA"/>
              </w:rPr>
              <w:t xml:space="preserve">, </w:t>
            </w:r>
            <w:r w:rsidRPr="001C6961">
              <w:rPr>
                <w:rFonts w:ascii="GHEA Grapalat" w:hAnsi="GHEA Grapalat"/>
                <w:lang w:val="hy-AM"/>
              </w:rPr>
              <w:t>ապացույցներ</w:t>
            </w:r>
            <w:r w:rsidRPr="001C6961">
              <w:rPr>
                <w:rFonts w:ascii="GHEA Grapalat" w:hAnsi="GHEA Grapalat"/>
                <w:lang w:val="af-ZA"/>
              </w:rPr>
              <w:t xml:space="preserve">, </w:t>
            </w:r>
            <w:r w:rsidRPr="001C6961">
              <w:rPr>
                <w:rFonts w:ascii="GHEA Grapalat" w:hAnsi="GHEA Grapalat"/>
                <w:lang w:val="hy-AM"/>
              </w:rPr>
              <w:t>տեղեկություններ</w:t>
            </w:r>
            <w:r w:rsidRPr="001C6961">
              <w:rPr>
                <w:rFonts w:ascii="GHEA Grapalat" w:hAnsi="GHEA Grapalat"/>
                <w:lang w:val="af-ZA"/>
              </w:rPr>
              <w:t xml:space="preserve">, </w:t>
            </w:r>
            <w:r w:rsidRPr="001C6961">
              <w:rPr>
                <w:rFonts w:ascii="GHEA Grapalat" w:hAnsi="GHEA Grapalat"/>
                <w:lang w:val="hy-AM"/>
              </w:rPr>
              <w:t>փաստաթղթեր</w:t>
            </w:r>
            <w:r w:rsidRPr="001C6961">
              <w:rPr>
                <w:rFonts w:ascii="GHEA Grapalat" w:hAnsi="GHEA Grapalat"/>
                <w:lang w:val="af-ZA"/>
              </w:rPr>
              <w:t xml:space="preserve">, </w:t>
            </w:r>
            <w:r w:rsidRPr="001C6961">
              <w:rPr>
                <w:rFonts w:ascii="GHEA Grapalat" w:hAnsi="GHEA Grapalat"/>
                <w:lang w:val="hy-AM"/>
              </w:rPr>
              <w:t>փորձագիտական</w:t>
            </w:r>
            <w:r w:rsidRPr="001C6961">
              <w:rPr>
                <w:rFonts w:ascii="GHEA Grapalat" w:hAnsi="GHEA Grapalat"/>
                <w:lang w:val="af-ZA"/>
              </w:rPr>
              <w:t xml:space="preserve"> </w:t>
            </w:r>
            <w:r w:rsidRPr="001C6961">
              <w:rPr>
                <w:rFonts w:ascii="GHEA Grapalat" w:hAnsi="GHEA Grapalat"/>
                <w:lang w:val="hy-AM"/>
              </w:rPr>
              <w:t>եզրակացություններ</w:t>
            </w:r>
            <w:r w:rsidRPr="001C6961">
              <w:rPr>
                <w:rFonts w:ascii="GHEA Grapalat" w:hAnsi="GHEA Grapalat"/>
                <w:lang w:val="af-ZA"/>
              </w:rPr>
              <w:t>.</w:t>
            </w:r>
          </w:p>
          <w:p w14:paraId="01411277" w14:textId="31487CBB" w:rsidR="00F54A61" w:rsidRPr="001C6961" w:rsidRDefault="00794BDA" w:rsidP="00F54A61">
            <w:pPr>
              <w:pStyle w:val="ListParagraph"/>
              <w:numPr>
                <w:ilvl w:val="0"/>
                <w:numId w:val="9"/>
              </w:numPr>
              <w:tabs>
                <w:tab w:val="left" w:pos="188"/>
              </w:tabs>
              <w:spacing w:after="0"/>
              <w:ind w:left="0" w:firstLine="0"/>
              <w:jc w:val="both"/>
              <w:rPr>
                <w:rFonts w:ascii="GHEA Grapalat" w:hAnsi="GHEA Grapalat"/>
                <w:b/>
                <w:lang w:val="af-ZA"/>
              </w:rPr>
            </w:pPr>
            <w:proofErr w:type="spellStart"/>
            <w:r w:rsidRPr="001C6961">
              <w:rPr>
                <w:rFonts w:ascii="GHEA Grapalat" w:hAnsi="GHEA Grapalat"/>
              </w:rPr>
              <w:t>Տեսչական</w:t>
            </w:r>
            <w:proofErr w:type="spellEnd"/>
            <w:r w:rsidRPr="001C6961">
              <w:rPr>
                <w:rFonts w:ascii="GHEA Grapalat" w:hAnsi="GHEA Grapalat"/>
                <w:lang w:val="af-ZA"/>
              </w:rPr>
              <w:t xml:space="preserve"> </w:t>
            </w:r>
            <w:proofErr w:type="spellStart"/>
            <w:r w:rsidRPr="001C6961">
              <w:rPr>
                <w:rFonts w:ascii="GHEA Grapalat" w:hAnsi="GHEA Grapalat"/>
              </w:rPr>
              <w:t>մարմնի</w:t>
            </w:r>
            <w:proofErr w:type="spellEnd"/>
            <w:r w:rsidRPr="001C6961">
              <w:rPr>
                <w:rFonts w:ascii="GHEA Grapalat" w:hAnsi="GHEA Grapalat"/>
                <w:lang w:val="af-ZA"/>
              </w:rPr>
              <w:t xml:space="preserve"> </w:t>
            </w:r>
            <w:proofErr w:type="spellStart"/>
            <w:r w:rsidRPr="001C6961">
              <w:rPr>
                <w:rFonts w:ascii="GHEA Grapalat" w:hAnsi="GHEA Grapalat"/>
              </w:rPr>
              <w:t>կառուցվածքային</w:t>
            </w:r>
            <w:proofErr w:type="spellEnd"/>
            <w:r w:rsidRPr="001C6961">
              <w:rPr>
                <w:rFonts w:ascii="GHEA Grapalat" w:hAnsi="GHEA Grapalat"/>
                <w:lang w:val="af-ZA"/>
              </w:rPr>
              <w:t xml:space="preserve"> </w:t>
            </w:r>
            <w:r w:rsidRPr="001C6961">
              <w:rPr>
                <w:rFonts w:ascii="GHEA Grapalat" w:hAnsi="GHEA Grapalat"/>
                <w:lang w:val="hy-AM"/>
              </w:rPr>
              <w:t>և տարածքային</w:t>
            </w:r>
            <w:r w:rsidRPr="001C6961">
              <w:rPr>
                <w:rFonts w:ascii="GHEA Grapalat" w:hAnsi="GHEA Grapalat"/>
                <w:lang w:val="af-ZA"/>
              </w:rPr>
              <w:t xml:space="preserve"> </w:t>
            </w:r>
            <w:proofErr w:type="spellStart"/>
            <w:r w:rsidRPr="001C6961">
              <w:rPr>
                <w:rFonts w:ascii="GHEA Grapalat" w:hAnsi="GHEA Grapalat"/>
              </w:rPr>
              <w:t>ստորաբաժանումների</w:t>
            </w:r>
            <w:proofErr w:type="spellEnd"/>
            <w:r w:rsidRPr="001C6961">
              <w:rPr>
                <w:rFonts w:ascii="GHEA Grapalat" w:hAnsi="GHEA Grapalat"/>
                <w:lang w:val="af-ZA"/>
              </w:rPr>
              <w:t xml:space="preserve"> </w:t>
            </w:r>
            <w:proofErr w:type="spellStart"/>
            <w:r w:rsidRPr="001C6961">
              <w:rPr>
                <w:rFonts w:ascii="GHEA Grapalat" w:hAnsi="GHEA Grapalat"/>
              </w:rPr>
              <w:t>ներկայացուցիչների</w:t>
            </w:r>
            <w:proofErr w:type="spellEnd"/>
            <w:r w:rsidRPr="001C6961">
              <w:rPr>
                <w:rFonts w:ascii="GHEA Grapalat" w:hAnsi="GHEA Grapalat"/>
                <w:lang w:val="hy-AM"/>
              </w:rPr>
              <w:t>, պետական կառավարման համակարգի մարմինների, ֆիզիկական և իրավաբանական անձանց</w:t>
            </w:r>
            <w:r w:rsidRPr="001C6961">
              <w:rPr>
                <w:rFonts w:ascii="GHEA Grapalat" w:hAnsi="GHEA Grapalat"/>
                <w:lang w:val="af-ZA"/>
              </w:rPr>
              <w:t xml:space="preserve"> </w:t>
            </w:r>
            <w:proofErr w:type="spellStart"/>
            <w:r w:rsidRPr="001C6961">
              <w:rPr>
                <w:rFonts w:ascii="GHEA Grapalat" w:hAnsi="GHEA Grapalat"/>
              </w:rPr>
              <w:t>հետ</w:t>
            </w:r>
            <w:proofErr w:type="spellEnd"/>
            <w:r w:rsidRPr="001C6961">
              <w:rPr>
                <w:rFonts w:ascii="GHEA Grapalat" w:hAnsi="GHEA Grapalat"/>
                <w:lang w:val="af-ZA"/>
              </w:rPr>
              <w:t xml:space="preserve"> </w:t>
            </w:r>
            <w:proofErr w:type="spellStart"/>
            <w:r w:rsidRPr="001C6961">
              <w:rPr>
                <w:rFonts w:ascii="GHEA Grapalat" w:hAnsi="GHEA Grapalat"/>
              </w:rPr>
              <w:t>կազմակերպել</w:t>
            </w:r>
            <w:proofErr w:type="spellEnd"/>
            <w:r w:rsidRPr="001C6961">
              <w:rPr>
                <w:rFonts w:ascii="GHEA Grapalat" w:hAnsi="GHEA Grapalat"/>
                <w:lang w:val="af-ZA"/>
              </w:rPr>
              <w:t xml:space="preserve"> </w:t>
            </w:r>
            <w:proofErr w:type="spellStart"/>
            <w:r w:rsidRPr="001C6961">
              <w:rPr>
                <w:rFonts w:ascii="GHEA Grapalat" w:hAnsi="GHEA Grapalat"/>
              </w:rPr>
              <w:t>աշխատանքային</w:t>
            </w:r>
            <w:proofErr w:type="spellEnd"/>
            <w:r w:rsidRPr="001C6961">
              <w:rPr>
                <w:rFonts w:ascii="GHEA Grapalat" w:hAnsi="GHEA Grapalat"/>
                <w:lang w:val="af-ZA"/>
              </w:rPr>
              <w:t xml:space="preserve"> </w:t>
            </w:r>
            <w:proofErr w:type="spellStart"/>
            <w:r w:rsidRPr="001C6961">
              <w:rPr>
                <w:rFonts w:ascii="GHEA Grapalat" w:hAnsi="GHEA Grapalat"/>
              </w:rPr>
              <w:t>քննարկումներ</w:t>
            </w:r>
            <w:proofErr w:type="spellEnd"/>
            <w:r w:rsidRPr="001C6961">
              <w:rPr>
                <w:rFonts w:ascii="GHEA Grapalat" w:hAnsi="GHEA Grapalat"/>
                <w:lang w:val="af-ZA"/>
              </w:rPr>
              <w:t xml:space="preserve"> </w:t>
            </w:r>
            <w:r w:rsidRPr="001C6961">
              <w:rPr>
                <w:rFonts w:ascii="GHEA Grapalat" w:hAnsi="GHEA Grapalat"/>
              </w:rPr>
              <w:t>և</w:t>
            </w:r>
            <w:r w:rsidRPr="001C6961">
              <w:rPr>
                <w:rFonts w:ascii="GHEA Grapalat" w:hAnsi="GHEA Grapalat"/>
                <w:lang w:val="af-ZA"/>
              </w:rPr>
              <w:t xml:space="preserve"> </w:t>
            </w:r>
            <w:proofErr w:type="spellStart"/>
            <w:r w:rsidRPr="001C6961">
              <w:rPr>
                <w:rFonts w:ascii="GHEA Grapalat" w:hAnsi="GHEA Grapalat"/>
              </w:rPr>
              <w:t>խորհրդակցություններ</w:t>
            </w:r>
            <w:proofErr w:type="spellEnd"/>
            <w:r w:rsidRPr="001C6961">
              <w:rPr>
                <w:rFonts w:ascii="GHEA Grapalat" w:hAnsi="GHEA Grapalat"/>
                <w:lang w:val="af-ZA"/>
              </w:rPr>
              <w:t>.</w:t>
            </w:r>
          </w:p>
          <w:p w14:paraId="187C1FC9" w14:textId="1BC6E763" w:rsidR="00794BDA" w:rsidRPr="001C6961" w:rsidRDefault="0041349E" w:rsidP="00794BDA">
            <w:pPr>
              <w:pStyle w:val="ListParagraph"/>
              <w:numPr>
                <w:ilvl w:val="0"/>
                <w:numId w:val="9"/>
              </w:numPr>
              <w:tabs>
                <w:tab w:val="left" w:pos="188"/>
              </w:tabs>
              <w:spacing w:after="0"/>
              <w:ind w:left="0" w:firstLine="0"/>
              <w:jc w:val="both"/>
              <w:rPr>
                <w:rFonts w:ascii="GHEA Grapalat" w:hAnsi="GHEA Grapalat"/>
                <w:b/>
                <w:lang w:val="af-ZA"/>
              </w:rPr>
            </w:pPr>
            <w:r w:rsidRPr="001C6961">
              <w:rPr>
                <w:rFonts w:ascii="GHEA Grapalat" w:hAnsi="GHEA Grapalat"/>
                <w:lang w:val="hy-AM"/>
              </w:rPr>
              <w:t xml:space="preserve">Տեսչական մարմնի կառուցվածքային և տարածքային ստորաբաժանումներից </w:t>
            </w:r>
            <w:proofErr w:type="spellStart"/>
            <w:r w:rsidR="00794BDA" w:rsidRPr="001C6961">
              <w:rPr>
                <w:rFonts w:ascii="GHEA Grapalat" w:hAnsi="GHEA Grapalat"/>
              </w:rPr>
              <w:t>ստանալ</w:t>
            </w:r>
            <w:proofErr w:type="spellEnd"/>
            <w:r w:rsidR="00794BDA" w:rsidRPr="001C6961">
              <w:rPr>
                <w:rFonts w:ascii="GHEA Grapalat" w:hAnsi="GHEA Grapalat"/>
                <w:lang w:val="af-ZA"/>
              </w:rPr>
              <w:t xml:space="preserve"> </w:t>
            </w:r>
            <w:proofErr w:type="spellStart"/>
            <w:r w:rsidR="00794BDA" w:rsidRPr="001C6961">
              <w:rPr>
                <w:rFonts w:ascii="GHEA Grapalat" w:hAnsi="GHEA Grapalat"/>
              </w:rPr>
              <w:t>Տեսչական</w:t>
            </w:r>
            <w:proofErr w:type="spellEnd"/>
            <w:r w:rsidR="00794BDA" w:rsidRPr="001C6961">
              <w:rPr>
                <w:rFonts w:ascii="GHEA Grapalat" w:hAnsi="GHEA Grapalat"/>
                <w:lang w:val="af-ZA"/>
              </w:rPr>
              <w:t xml:space="preserve"> </w:t>
            </w:r>
            <w:proofErr w:type="spellStart"/>
            <w:r w:rsidR="00794BDA" w:rsidRPr="001C6961">
              <w:rPr>
                <w:rFonts w:ascii="GHEA Grapalat" w:hAnsi="GHEA Grapalat"/>
              </w:rPr>
              <w:t>մարմնի</w:t>
            </w:r>
            <w:proofErr w:type="spellEnd"/>
            <w:r w:rsidR="00794BDA" w:rsidRPr="001C6961">
              <w:rPr>
                <w:rFonts w:ascii="GHEA Grapalat" w:hAnsi="GHEA Grapalat"/>
                <w:lang w:val="af-ZA"/>
              </w:rPr>
              <w:t xml:space="preserve"> </w:t>
            </w:r>
            <w:proofErr w:type="spellStart"/>
            <w:r w:rsidR="00794BDA" w:rsidRPr="001C6961">
              <w:rPr>
                <w:rFonts w:ascii="GHEA Grapalat" w:hAnsi="GHEA Grapalat"/>
              </w:rPr>
              <w:t>արխիվ</w:t>
            </w:r>
            <w:proofErr w:type="spellEnd"/>
            <w:r w:rsidR="00794BDA" w:rsidRPr="001C6961">
              <w:rPr>
                <w:rFonts w:ascii="GHEA Grapalat" w:hAnsi="GHEA Grapalat"/>
                <w:lang w:val="af-ZA"/>
              </w:rPr>
              <w:t xml:space="preserve"> </w:t>
            </w:r>
            <w:proofErr w:type="spellStart"/>
            <w:r w:rsidR="00794BDA" w:rsidRPr="001C6961">
              <w:rPr>
                <w:rFonts w:ascii="GHEA Grapalat" w:hAnsi="GHEA Grapalat"/>
              </w:rPr>
              <w:t>հանձնվող</w:t>
            </w:r>
            <w:proofErr w:type="spellEnd"/>
            <w:r w:rsidR="00794BDA" w:rsidRPr="001C6961">
              <w:rPr>
                <w:rFonts w:ascii="GHEA Grapalat" w:hAnsi="GHEA Grapalat"/>
                <w:lang w:val="af-ZA"/>
              </w:rPr>
              <w:t xml:space="preserve"> </w:t>
            </w:r>
            <w:proofErr w:type="spellStart"/>
            <w:r w:rsidR="00794BDA" w:rsidRPr="001C6961">
              <w:rPr>
                <w:rFonts w:ascii="GHEA Grapalat" w:hAnsi="GHEA Grapalat"/>
              </w:rPr>
              <w:t>փաստաթղթերի</w:t>
            </w:r>
            <w:proofErr w:type="spellEnd"/>
            <w:r w:rsidR="00794BDA" w:rsidRPr="001C6961">
              <w:rPr>
                <w:rFonts w:ascii="GHEA Grapalat" w:hAnsi="GHEA Grapalat"/>
                <w:lang w:val="af-ZA"/>
              </w:rPr>
              <w:t xml:space="preserve"> </w:t>
            </w:r>
            <w:proofErr w:type="spellStart"/>
            <w:r w:rsidR="00794BDA" w:rsidRPr="001C6961">
              <w:rPr>
                <w:rFonts w:ascii="GHEA Grapalat" w:hAnsi="GHEA Grapalat"/>
              </w:rPr>
              <w:t>հաշվառման</w:t>
            </w:r>
            <w:proofErr w:type="spellEnd"/>
            <w:r w:rsidR="00794BDA" w:rsidRPr="001C6961">
              <w:rPr>
                <w:rFonts w:ascii="GHEA Grapalat" w:hAnsi="GHEA Grapalat"/>
                <w:lang w:val="af-ZA"/>
              </w:rPr>
              <w:t xml:space="preserve"> </w:t>
            </w:r>
            <w:r w:rsidR="00794BDA" w:rsidRPr="001C6961">
              <w:rPr>
                <w:rFonts w:ascii="GHEA Grapalat" w:hAnsi="GHEA Grapalat"/>
              </w:rPr>
              <w:t>և</w:t>
            </w:r>
            <w:r w:rsidR="00794BDA" w:rsidRPr="001C6961">
              <w:rPr>
                <w:rFonts w:ascii="GHEA Grapalat" w:hAnsi="GHEA Grapalat"/>
                <w:lang w:val="af-ZA"/>
              </w:rPr>
              <w:t xml:space="preserve"> </w:t>
            </w:r>
            <w:proofErr w:type="spellStart"/>
            <w:r w:rsidR="00794BDA" w:rsidRPr="001C6961">
              <w:rPr>
                <w:rFonts w:ascii="GHEA Grapalat" w:hAnsi="GHEA Grapalat"/>
              </w:rPr>
              <w:t>պահպանման</w:t>
            </w:r>
            <w:proofErr w:type="spellEnd"/>
            <w:r w:rsidR="00794BDA" w:rsidRPr="001C6961">
              <w:rPr>
                <w:rFonts w:ascii="GHEA Grapalat" w:hAnsi="GHEA Grapalat"/>
                <w:lang w:val="af-ZA"/>
              </w:rPr>
              <w:t xml:space="preserve"> </w:t>
            </w:r>
            <w:proofErr w:type="spellStart"/>
            <w:r w:rsidR="00794BDA" w:rsidRPr="001C6961">
              <w:rPr>
                <w:rFonts w:ascii="GHEA Grapalat" w:hAnsi="GHEA Grapalat"/>
              </w:rPr>
              <w:t>համար</w:t>
            </w:r>
            <w:proofErr w:type="spellEnd"/>
            <w:r w:rsidR="00794BDA" w:rsidRPr="001C6961">
              <w:rPr>
                <w:rFonts w:ascii="GHEA Grapalat" w:hAnsi="GHEA Grapalat"/>
                <w:lang w:val="af-ZA"/>
              </w:rPr>
              <w:t xml:space="preserve"> </w:t>
            </w:r>
            <w:proofErr w:type="spellStart"/>
            <w:r w:rsidR="00794BDA" w:rsidRPr="001C6961">
              <w:rPr>
                <w:rFonts w:ascii="GHEA Grapalat" w:hAnsi="GHEA Grapalat"/>
              </w:rPr>
              <w:t>անհրաժեշտ</w:t>
            </w:r>
            <w:proofErr w:type="spellEnd"/>
            <w:r w:rsidR="00794BDA" w:rsidRPr="001C6961">
              <w:rPr>
                <w:rFonts w:ascii="GHEA Grapalat" w:hAnsi="GHEA Grapalat"/>
                <w:lang w:val="af-ZA"/>
              </w:rPr>
              <w:t xml:space="preserve"> </w:t>
            </w:r>
            <w:proofErr w:type="spellStart"/>
            <w:r w:rsidR="00794BDA" w:rsidRPr="001C6961">
              <w:rPr>
                <w:rFonts w:ascii="GHEA Grapalat" w:hAnsi="GHEA Grapalat"/>
              </w:rPr>
              <w:t>տեղեկատվություն</w:t>
            </w:r>
            <w:proofErr w:type="spellEnd"/>
            <w:r w:rsidR="00794BDA" w:rsidRPr="001C6961">
              <w:rPr>
                <w:rFonts w:ascii="GHEA Grapalat" w:hAnsi="GHEA Grapalat"/>
                <w:lang w:val="af-ZA"/>
              </w:rPr>
              <w:t>.</w:t>
            </w:r>
          </w:p>
          <w:p w14:paraId="6CDC1FC2" w14:textId="1F85827A" w:rsidR="00794BDA" w:rsidRPr="00021EDD" w:rsidRDefault="00794BDA" w:rsidP="00794BDA">
            <w:pPr>
              <w:pStyle w:val="ListParagraph"/>
              <w:numPr>
                <w:ilvl w:val="0"/>
                <w:numId w:val="9"/>
              </w:numPr>
              <w:tabs>
                <w:tab w:val="left" w:pos="188"/>
              </w:tabs>
              <w:spacing w:after="0"/>
              <w:ind w:left="0" w:right="9" w:firstLine="0"/>
              <w:jc w:val="both"/>
              <w:rPr>
                <w:rFonts w:ascii="GHEA Grapalat" w:eastAsia="GHEA Grapalat" w:hAnsi="GHEA Grapalat" w:cs="GHEA Grapalat"/>
                <w:lang w:val="hy-AM"/>
              </w:rPr>
            </w:pPr>
            <w:proofErr w:type="spellStart"/>
            <w:r w:rsidRPr="001C6961">
              <w:rPr>
                <w:rFonts w:ascii="GHEA Grapalat" w:hAnsi="GHEA Grapalat"/>
              </w:rPr>
              <w:t>Տեսչական</w:t>
            </w:r>
            <w:proofErr w:type="spellEnd"/>
            <w:r w:rsidRPr="001C6961">
              <w:rPr>
                <w:rFonts w:ascii="GHEA Grapalat" w:hAnsi="GHEA Grapalat"/>
                <w:lang w:val="af-ZA"/>
              </w:rPr>
              <w:t xml:space="preserve"> </w:t>
            </w:r>
            <w:proofErr w:type="spellStart"/>
            <w:r w:rsidRPr="001C6961">
              <w:rPr>
                <w:rFonts w:ascii="GHEA Grapalat" w:hAnsi="GHEA Grapalat"/>
              </w:rPr>
              <w:t>մարմնի</w:t>
            </w:r>
            <w:proofErr w:type="spellEnd"/>
            <w:r w:rsidRPr="001C6961">
              <w:rPr>
                <w:rFonts w:ascii="GHEA Grapalat" w:hAnsi="GHEA Grapalat"/>
                <w:lang w:val="af-ZA"/>
              </w:rPr>
              <w:t xml:space="preserve"> </w:t>
            </w:r>
            <w:proofErr w:type="spellStart"/>
            <w:r w:rsidRPr="001C6961">
              <w:rPr>
                <w:rFonts w:ascii="GHEA Grapalat" w:hAnsi="GHEA Grapalat"/>
              </w:rPr>
              <w:t>համապատասխան</w:t>
            </w:r>
            <w:proofErr w:type="spellEnd"/>
            <w:r w:rsidRPr="001C6961">
              <w:rPr>
                <w:rFonts w:ascii="GHEA Grapalat" w:hAnsi="GHEA Grapalat"/>
                <w:lang w:val="af-ZA"/>
              </w:rPr>
              <w:t xml:space="preserve"> </w:t>
            </w:r>
            <w:proofErr w:type="spellStart"/>
            <w:r w:rsidRPr="001C6961">
              <w:rPr>
                <w:rFonts w:ascii="GHEA Grapalat" w:hAnsi="GHEA Grapalat"/>
              </w:rPr>
              <w:t>ստորաբաժանումների</w:t>
            </w:r>
            <w:proofErr w:type="spellEnd"/>
            <w:r w:rsidRPr="001C6961">
              <w:rPr>
                <w:rFonts w:ascii="GHEA Grapalat" w:hAnsi="GHEA Grapalat"/>
                <w:lang w:val="af-ZA"/>
              </w:rPr>
              <w:t xml:space="preserve"> </w:t>
            </w:r>
            <w:proofErr w:type="spellStart"/>
            <w:r w:rsidRPr="001C6961">
              <w:rPr>
                <w:rFonts w:ascii="GHEA Grapalat" w:hAnsi="GHEA Grapalat"/>
              </w:rPr>
              <w:t>ղեկավարներից</w:t>
            </w:r>
            <w:proofErr w:type="spellEnd"/>
            <w:r w:rsidRPr="001C6961">
              <w:rPr>
                <w:rFonts w:ascii="GHEA Grapalat" w:hAnsi="GHEA Grapalat"/>
                <w:lang w:val="af-ZA"/>
              </w:rPr>
              <w:t xml:space="preserve"> </w:t>
            </w:r>
            <w:r w:rsidR="00243367" w:rsidRPr="001C6961">
              <w:rPr>
                <w:rFonts w:ascii="GHEA Grapalat" w:hAnsi="GHEA Grapalat"/>
                <w:lang w:val="hy-AM"/>
              </w:rPr>
              <w:t xml:space="preserve">ստանալ </w:t>
            </w:r>
            <w:proofErr w:type="spellStart"/>
            <w:r w:rsidRPr="001C6961">
              <w:rPr>
                <w:rFonts w:ascii="GHEA Grapalat" w:hAnsi="GHEA Grapalat"/>
              </w:rPr>
              <w:t>անհրաժեշտ</w:t>
            </w:r>
            <w:proofErr w:type="spellEnd"/>
            <w:r w:rsidRPr="001C6961">
              <w:rPr>
                <w:rFonts w:ascii="GHEA Grapalat" w:hAnsi="GHEA Grapalat"/>
                <w:lang w:val="af-ZA"/>
              </w:rPr>
              <w:t xml:space="preserve"> </w:t>
            </w:r>
            <w:proofErr w:type="spellStart"/>
            <w:r w:rsidRPr="001C6961">
              <w:rPr>
                <w:rFonts w:ascii="GHEA Grapalat" w:hAnsi="GHEA Grapalat"/>
              </w:rPr>
              <w:t>տեղեկատվություն</w:t>
            </w:r>
            <w:proofErr w:type="spellEnd"/>
            <w:r w:rsidRPr="001C6961">
              <w:rPr>
                <w:rFonts w:ascii="GHEA Grapalat" w:hAnsi="GHEA Grapalat"/>
                <w:lang w:val="af-ZA"/>
              </w:rPr>
              <w:t xml:space="preserve"> </w:t>
            </w:r>
            <w:proofErr w:type="spellStart"/>
            <w:r w:rsidRPr="001C6961">
              <w:rPr>
                <w:rFonts w:ascii="GHEA Grapalat" w:hAnsi="GHEA Grapalat"/>
              </w:rPr>
              <w:t>հանձնարարականների</w:t>
            </w:r>
            <w:proofErr w:type="spellEnd"/>
            <w:r w:rsidRPr="001C6961">
              <w:rPr>
                <w:rFonts w:ascii="GHEA Grapalat" w:hAnsi="GHEA Grapalat"/>
                <w:lang w:val="af-ZA"/>
              </w:rPr>
              <w:t xml:space="preserve"> </w:t>
            </w:r>
            <w:proofErr w:type="spellStart"/>
            <w:r w:rsidRPr="001C6961">
              <w:rPr>
                <w:rFonts w:ascii="GHEA Grapalat" w:hAnsi="GHEA Grapalat"/>
              </w:rPr>
              <w:t>կատարման</w:t>
            </w:r>
            <w:proofErr w:type="spellEnd"/>
            <w:r w:rsidRPr="001C6961">
              <w:rPr>
                <w:rFonts w:ascii="GHEA Grapalat" w:hAnsi="GHEA Grapalat"/>
                <w:lang w:val="af-ZA"/>
              </w:rPr>
              <w:t xml:space="preserve"> </w:t>
            </w:r>
            <w:r w:rsidRPr="001C6961">
              <w:rPr>
                <w:rFonts w:ascii="GHEA Grapalat" w:hAnsi="GHEA Grapalat"/>
                <w:lang w:val="hy-AM"/>
              </w:rPr>
              <w:t xml:space="preserve">ընթացքի </w:t>
            </w:r>
            <w:proofErr w:type="spellStart"/>
            <w:r w:rsidRPr="001C6961">
              <w:rPr>
                <w:rFonts w:ascii="GHEA Grapalat" w:hAnsi="GHEA Grapalat"/>
              </w:rPr>
              <w:t>վերաբերյալ</w:t>
            </w:r>
            <w:proofErr w:type="spellEnd"/>
            <w:r w:rsidR="00F54A61" w:rsidRPr="001C6961">
              <w:rPr>
                <w:rFonts w:ascii="Cambria Math" w:hAnsi="Cambria Math" w:cs="Cambria Math"/>
                <w:lang w:val="af-ZA"/>
              </w:rPr>
              <w:t>․</w:t>
            </w:r>
          </w:p>
          <w:p w14:paraId="5FEB3C77" w14:textId="16995D8C" w:rsidR="00021EDD" w:rsidRPr="00021EDD" w:rsidRDefault="00021EDD" w:rsidP="00021EDD">
            <w:pPr>
              <w:pStyle w:val="ListParagraph"/>
              <w:numPr>
                <w:ilvl w:val="0"/>
                <w:numId w:val="23"/>
              </w:numPr>
              <w:tabs>
                <w:tab w:val="left" w:pos="300"/>
              </w:tabs>
              <w:spacing w:after="0"/>
              <w:ind w:left="-14" w:right="9" w:firstLine="15"/>
              <w:jc w:val="both"/>
              <w:rPr>
                <w:rFonts w:ascii="GHEA Grapalat" w:eastAsia="Calibri" w:hAnsi="GHEA Grapalat"/>
                <w:lang w:val="af-ZA"/>
              </w:rPr>
            </w:pPr>
            <w:r w:rsidRPr="00F4228E">
              <w:rPr>
                <w:rFonts w:ascii="GHEA Grapalat" w:hAnsi="GHEA Grapalat"/>
                <w:noProof/>
                <w:lang w:val="hy-AM"/>
              </w:rPr>
              <w:t xml:space="preserve">ներկայացնել առաջարկություն Տեսչական մարմնի ղեկավարին` </w:t>
            </w:r>
            <w:r w:rsidRPr="00F4228E">
              <w:rPr>
                <w:rFonts w:ascii="GHEA Grapalat" w:hAnsi="GHEA Grapalat" w:cs="Arial"/>
                <w:noProof/>
                <w:lang w:val="hy-AM"/>
              </w:rPr>
              <w:t xml:space="preserve">ըստ անհրաժեշտության </w:t>
            </w:r>
            <w:r>
              <w:rPr>
                <w:rFonts w:ascii="GHEA Grapalat" w:hAnsi="GHEA Grapalat" w:cs="Arial"/>
                <w:noProof/>
                <w:lang w:val="hy-AM"/>
              </w:rPr>
              <w:t>Վարչության</w:t>
            </w:r>
            <w:r w:rsidRPr="00F4228E">
              <w:rPr>
                <w:rFonts w:ascii="GHEA Grapalat" w:hAnsi="GHEA Grapalat" w:cs="Arial"/>
                <w:noProof/>
                <w:lang w:val="hy-AM"/>
              </w:rPr>
              <w:t xml:space="preserve"> աշխատանքներին մասնագետներ</w:t>
            </w:r>
            <w:r w:rsidRPr="00F4228E">
              <w:rPr>
                <w:rFonts w:ascii="GHEA Grapalat" w:hAnsi="GHEA Grapalat"/>
                <w:noProof/>
                <w:lang w:val="hy-AM"/>
              </w:rPr>
              <w:t xml:space="preserve">, </w:t>
            </w:r>
            <w:r w:rsidRPr="00F4228E">
              <w:rPr>
                <w:rFonts w:ascii="GHEA Grapalat" w:hAnsi="GHEA Grapalat" w:cs="Arial"/>
                <w:noProof/>
                <w:lang w:val="hy-AM"/>
              </w:rPr>
              <w:t>փորձագետներ ներգրավելու</w:t>
            </w:r>
            <w:r w:rsidRPr="00F4228E">
              <w:rPr>
                <w:rFonts w:ascii="GHEA Grapalat" w:hAnsi="GHEA Grapalat"/>
                <w:noProof/>
                <w:lang w:val="hy-AM"/>
              </w:rPr>
              <w:t xml:space="preserve">, </w:t>
            </w:r>
            <w:r w:rsidRPr="00F4228E">
              <w:rPr>
                <w:rFonts w:ascii="GHEA Grapalat" w:hAnsi="GHEA Grapalat" w:cs="Arial"/>
                <w:noProof/>
                <w:lang w:val="hy-AM"/>
              </w:rPr>
              <w:t>ինչպես նաև աշխատանքային խմբեր կազմավորելու համար</w:t>
            </w:r>
            <w:r w:rsidRPr="00F4228E">
              <w:rPr>
                <w:rFonts w:ascii="Cambria Math" w:hAnsi="Cambria Math" w:cs="Cambria Math"/>
                <w:noProof/>
                <w:lang w:val="hy-AM"/>
              </w:rPr>
              <w:t>․</w:t>
            </w:r>
          </w:p>
          <w:p w14:paraId="6CAB47BC" w14:textId="6E95A2F1" w:rsidR="00B601C5" w:rsidRPr="001C6961" w:rsidRDefault="00B601C5" w:rsidP="00B601C5">
            <w:pPr>
              <w:pStyle w:val="ListParagraph"/>
              <w:numPr>
                <w:ilvl w:val="0"/>
                <w:numId w:val="23"/>
              </w:numPr>
              <w:tabs>
                <w:tab w:val="left" w:pos="300"/>
              </w:tabs>
              <w:spacing w:after="0"/>
              <w:ind w:left="-14" w:right="9" w:firstLine="15"/>
              <w:jc w:val="both"/>
              <w:rPr>
                <w:rFonts w:ascii="GHEA Grapalat" w:eastAsia="Calibri" w:hAnsi="GHEA Grapalat"/>
                <w:lang w:val="af-ZA"/>
              </w:rPr>
            </w:pPr>
            <w:r w:rsidRPr="001C6961">
              <w:rPr>
                <w:rFonts w:ascii="GHEA Grapalat" w:hAnsi="GHEA Grapalat" w:cs="Cambria Math"/>
                <w:lang w:val="hy-AM"/>
              </w:rPr>
              <w:t xml:space="preserve">Տեսչական մարմնի անունից մասնակցել այլ մարմինների, կազմակերպությունների, այդ թվում՝ միջազգային կազմակերպությունների կողմից կազմակերպվող հանդիպում-քննարկումներին, խորհրդակցություններին, սեմինարներին՝ ներկայացնելով մասնագիտական կարծիքներ, առաջարկություններ, բարձրացված խնդիրների լուծման </w:t>
            </w:r>
            <w:r w:rsidR="007B2CA7" w:rsidRPr="007B2CA7">
              <w:rPr>
                <w:rFonts w:ascii="GHEA Grapalat" w:hAnsi="GHEA Grapalat" w:cs="Cambria Math"/>
                <w:lang w:val="hy-AM"/>
              </w:rPr>
              <w:t>տարբերակներ</w:t>
            </w:r>
            <w:r w:rsidR="007B2CA7" w:rsidRPr="007B2CA7">
              <w:rPr>
                <w:rFonts w:ascii="Cambria Math" w:hAnsi="Cambria Math" w:cs="Cambria Math"/>
                <w:lang w:val="hy-AM"/>
              </w:rPr>
              <w:t>․</w:t>
            </w:r>
          </w:p>
          <w:p w14:paraId="53BB5497" w14:textId="77777777" w:rsidR="00951379" w:rsidRPr="001C6961" w:rsidRDefault="00951379" w:rsidP="00CC1D3B">
            <w:pPr>
              <w:tabs>
                <w:tab w:val="left" w:pos="188"/>
              </w:tabs>
              <w:spacing w:after="0"/>
              <w:ind w:right="9"/>
              <w:jc w:val="both"/>
              <w:rPr>
                <w:rFonts w:ascii="GHEA Grapalat" w:eastAsia="Sylfaen" w:hAnsi="GHEA Grapalat" w:cs="Sylfaen"/>
                <w:b/>
                <w:lang w:val="hy-AM"/>
              </w:rPr>
            </w:pPr>
          </w:p>
          <w:p w14:paraId="54A917DF" w14:textId="77777777" w:rsidR="00AB2746" w:rsidRPr="001C6961" w:rsidRDefault="00AB2746" w:rsidP="00CC1D3B">
            <w:pPr>
              <w:tabs>
                <w:tab w:val="left" w:pos="188"/>
              </w:tabs>
              <w:spacing w:after="0"/>
              <w:ind w:right="9"/>
              <w:jc w:val="both"/>
              <w:rPr>
                <w:rFonts w:ascii="GHEA Grapalat" w:eastAsia="GHEA Grapalat" w:hAnsi="GHEA Grapalat" w:cs="GHEA Grapalat"/>
                <w:lang w:val="hy-AM"/>
              </w:rPr>
            </w:pPr>
            <w:r w:rsidRPr="001C6961">
              <w:rPr>
                <w:rFonts w:ascii="GHEA Grapalat" w:eastAsia="Sylfaen" w:hAnsi="GHEA Grapalat" w:cs="Sylfaen"/>
                <w:b/>
                <w:lang w:val="hy-AM"/>
              </w:rPr>
              <w:t>Պարտականությունները</w:t>
            </w:r>
            <w:r w:rsidRPr="001C6961">
              <w:rPr>
                <w:rFonts w:ascii="GHEA Grapalat" w:eastAsia="Sylfaen" w:hAnsi="GHEA Grapalat" w:cs="Sylfaen"/>
                <w:lang w:val="hy-AM"/>
              </w:rPr>
              <w:t>՝</w:t>
            </w:r>
          </w:p>
          <w:p w14:paraId="12F09645" w14:textId="6973511E" w:rsidR="00413665" w:rsidRPr="001C6961" w:rsidRDefault="00775DCF" w:rsidP="00413665">
            <w:pPr>
              <w:pStyle w:val="BodyText"/>
              <w:numPr>
                <w:ilvl w:val="0"/>
                <w:numId w:val="22"/>
              </w:numPr>
              <w:tabs>
                <w:tab w:val="left" w:pos="0"/>
                <w:tab w:val="left" w:pos="330"/>
              </w:tabs>
              <w:spacing w:line="276" w:lineRule="auto"/>
              <w:jc w:val="both"/>
              <w:rPr>
                <w:rFonts w:ascii="GHEA Grapalat" w:hAnsi="GHEA Grapalat" w:cs="Times Armenian"/>
                <w:sz w:val="22"/>
                <w:szCs w:val="22"/>
                <w:lang w:val="hy-AM"/>
              </w:rPr>
            </w:pPr>
            <w:r w:rsidRPr="001C6961">
              <w:rPr>
                <w:rFonts w:ascii="GHEA Grapalat" w:hAnsi="GHEA Grapalat"/>
                <w:color w:val="000000"/>
                <w:sz w:val="22"/>
                <w:szCs w:val="22"/>
                <w:shd w:val="clear" w:color="auto" w:fill="FFFFFF"/>
                <w:lang w:val="hy-AM"/>
              </w:rPr>
              <w:t>քաղաքաշինության, տեխնիկական և հրդեհային անվտանգության, տրանսպորտի, էներգետիկայի, պետական և տեղական նշանակության գեոդեզիական և քարտեզագրական աշխատանքների և հողօգտագործման բնագավառներում</w:t>
            </w:r>
            <w:r w:rsidRPr="001C6961">
              <w:rPr>
                <w:rFonts w:ascii="GHEA Grapalat" w:hAnsi="GHEA Grapalat"/>
                <w:color w:val="000000"/>
                <w:sz w:val="21"/>
                <w:szCs w:val="21"/>
                <w:shd w:val="clear" w:color="auto" w:fill="FFFFFF"/>
                <w:lang w:val="hy-AM"/>
              </w:rPr>
              <w:t xml:space="preserve"> </w:t>
            </w:r>
            <w:r w:rsidR="00413665" w:rsidRPr="001C6961">
              <w:rPr>
                <w:rFonts w:ascii="GHEA Grapalat" w:hAnsi="GHEA Grapalat"/>
                <w:color w:val="000000"/>
                <w:sz w:val="22"/>
                <w:szCs w:val="22"/>
                <w:lang w:val="hy-AM"/>
              </w:rPr>
              <w:t>ստուգումների արդյունքների հիման վրա առաջարկություններ ներկայացնել Տեսչական մարմնի ղեկավարին՝ տնտեսավարող սուբյեկտներին վարչական պատասխանատվության ենթարկելու կապակցությամբ.</w:t>
            </w:r>
          </w:p>
          <w:p w14:paraId="758D2AB2" w14:textId="43537A8F" w:rsidR="00413665" w:rsidRPr="001C6961" w:rsidRDefault="00E0500E" w:rsidP="00DD3981">
            <w:pPr>
              <w:pStyle w:val="BodyText"/>
              <w:numPr>
                <w:ilvl w:val="0"/>
                <w:numId w:val="22"/>
              </w:numPr>
              <w:tabs>
                <w:tab w:val="left" w:pos="0"/>
                <w:tab w:val="left" w:pos="330"/>
              </w:tabs>
              <w:spacing w:line="276" w:lineRule="auto"/>
              <w:jc w:val="both"/>
              <w:rPr>
                <w:rFonts w:ascii="GHEA Grapalat" w:hAnsi="GHEA Grapalat" w:cs="Times Armenian"/>
                <w:sz w:val="22"/>
                <w:szCs w:val="22"/>
                <w:lang w:val="hy-AM"/>
              </w:rPr>
            </w:pPr>
            <w:r w:rsidRPr="001C6961">
              <w:rPr>
                <w:rFonts w:ascii="GHEA Grapalat" w:hAnsi="GHEA Grapalat"/>
                <w:color w:val="000000"/>
                <w:sz w:val="22"/>
                <w:szCs w:val="22"/>
                <w:lang w:val="hy-AM"/>
              </w:rPr>
              <w:t>որպես Տեսչական մարմնի կառավարման խորհրդի քարտուղար խորհրդի նիստի նյութերն ուղարկել խորհրդի անդամներին, անհրաժեշտության դեպքում կազմակերպել էլեկտրոնային քվեարկություն, կազմել խորհրդի նիստերի արձանագրությունները և ընդունված որոշումները.</w:t>
            </w:r>
            <w:r w:rsidRPr="001C6961">
              <w:rPr>
                <w:rFonts w:ascii="GHEA Grapalat" w:hAnsi="GHEA Grapalat" w:cs="Times Armenian"/>
                <w:sz w:val="22"/>
                <w:szCs w:val="22"/>
                <w:lang w:val="hy-AM"/>
              </w:rPr>
              <w:t xml:space="preserve"> </w:t>
            </w:r>
          </w:p>
          <w:p w14:paraId="121E9C8A" w14:textId="1DF428F1" w:rsidR="00DD3981" w:rsidRPr="001C6961" w:rsidRDefault="00794BDA" w:rsidP="00AA73D3">
            <w:pPr>
              <w:pStyle w:val="ListParagraph"/>
              <w:numPr>
                <w:ilvl w:val="0"/>
                <w:numId w:val="9"/>
              </w:numPr>
              <w:tabs>
                <w:tab w:val="left" w:pos="188"/>
              </w:tabs>
              <w:spacing w:after="0"/>
              <w:ind w:left="0" w:firstLine="0"/>
              <w:jc w:val="both"/>
              <w:rPr>
                <w:rFonts w:ascii="GHEA Grapalat" w:hAnsi="GHEA Grapalat"/>
                <w:b/>
                <w:lang w:val="hy-AM"/>
              </w:rPr>
            </w:pPr>
            <w:r w:rsidRPr="001C6961">
              <w:rPr>
                <w:rFonts w:ascii="GHEA Grapalat" w:hAnsi="GHEA Grapalat"/>
                <w:lang w:val="hy-AM"/>
              </w:rPr>
              <w:t xml:space="preserve">ուսումնասիրել և տալ </w:t>
            </w:r>
            <w:r w:rsidR="00DD3981" w:rsidRPr="001C6961">
              <w:rPr>
                <w:rFonts w:ascii="GHEA Grapalat" w:hAnsi="GHEA Grapalat"/>
                <w:lang w:val="hy-AM"/>
              </w:rPr>
              <w:t>կարծիք</w:t>
            </w:r>
            <w:r w:rsidRPr="001C6961">
              <w:rPr>
                <w:rFonts w:ascii="GHEA Grapalat" w:hAnsi="GHEA Grapalat"/>
                <w:lang w:val="hy-AM"/>
              </w:rPr>
              <w:t xml:space="preserve"> Տեսչական մարմնի ստորաբաժանումների և այլ մարմինների կողմից մշակված իրավական ակտերի նախագծերի վերաբերյալ.</w:t>
            </w:r>
          </w:p>
          <w:p w14:paraId="4FC6EBE5" w14:textId="6BE7EADB" w:rsidR="00794BDA" w:rsidRPr="001C6961" w:rsidRDefault="00DD3981" w:rsidP="00794BDA">
            <w:pPr>
              <w:pStyle w:val="ListParagraph"/>
              <w:numPr>
                <w:ilvl w:val="0"/>
                <w:numId w:val="9"/>
              </w:numPr>
              <w:tabs>
                <w:tab w:val="left" w:pos="188"/>
              </w:tabs>
              <w:spacing w:after="0"/>
              <w:ind w:left="0" w:firstLine="0"/>
              <w:jc w:val="both"/>
              <w:rPr>
                <w:rFonts w:ascii="GHEA Grapalat" w:hAnsi="GHEA Grapalat"/>
                <w:b/>
                <w:lang w:val="hy-AM"/>
              </w:rPr>
            </w:pPr>
            <w:r w:rsidRPr="001C6961">
              <w:rPr>
                <w:rFonts w:ascii="GHEA Grapalat" w:hAnsi="GHEA Grapalat"/>
                <w:lang w:val="hy-AM"/>
              </w:rPr>
              <w:t>Տեսչական մարմնի</w:t>
            </w:r>
            <w:r w:rsidR="00B22340" w:rsidRPr="001C6961">
              <w:rPr>
                <w:rFonts w:ascii="GHEA Grapalat" w:hAnsi="GHEA Grapalat"/>
                <w:lang w:val="hy-AM"/>
              </w:rPr>
              <w:t xml:space="preserve">, ինչպես նաև՝ պետական </w:t>
            </w:r>
            <w:r w:rsidR="00AA73D3" w:rsidRPr="001C6961">
              <w:rPr>
                <w:rFonts w:ascii="GHEA Grapalat" w:hAnsi="GHEA Grapalat"/>
                <w:lang w:val="hy-AM"/>
              </w:rPr>
              <w:t xml:space="preserve">կառավարման համակարգի այլ </w:t>
            </w:r>
            <w:r w:rsidR="00B22340" w:rsidRPr="001C6961">
              <w:rPr>
                <w:rFonts w:ascii="GHEA Grapalat" w:hAnsi="GHEA Grapalat"/>
                <w:lang w:val="hy-AM"/>
              </w:rPr>
              <w:t xml:space="preserve">մարմինների </w:t>
            </w:r>
            <w:r w:rsidRPr="001C6961">
              <w:rPr>
                <w:rFonts w:ascii="GHEA Grapalat" w:hAnsi="GHEA Grapalat"/>
                <w:lang w:val="hy-AM"/>
              </w:rPr>
              <w:t xml:space="preserve">կողմից </w:t>
            </w:r>
            <w:r w:rsidR="007A0832" w:rsidRPr="001C6961">
              <w:rPr>
                <w:rFonts w:ascii="GHEA Grapalat" w:hAnsi="GHEA Grapalat"/>
                <w:lang w:val="hy-AM"/>
              </w:rPr>
              <w:t>ի</w:t>
            </w:r>
            <w:r w:rsidR="00480AFA" w:rsidRPr="001C6961">
              <w:rPr>
                <w:rFonts w:ascii="GHEA Grapalat" w:hAnsi="GHEA Grapalat"/>
                <w:lang w:val="hy-AM"/>
              </w:rPr>
              <w:t xml:space="preserve">րավական ակտերի պաշտոնական պարզաբանումների նախագծերի ուսումնասիրության արդյունքում </w:t>
            </w:r>
            <w:r w:rsidR="00794BDA" w:rsidRPr="001C6961">
              <w:rPr>
                <w:rFonts w:ascii="GHEA Grapalat" w:hAnsi="GHEA Grapalat"/>
                <w:lang w:val="hy-AM"/>
              </w:rPr>
              <w:t xml:space="preserve">տալ </w:t>
            </w:r>
            <w:r w:rsidR="00480AFA" w:rsidRPr="001C6961">
              <w:rPr>
                <w:rFonts w:ascii="GHEA Grapalat" w:hAnsi="GHEA Grapalat"/>
                <w:lang w:val="hy-AM"/>
              </w:rPr>
              <w:t xml:space="preserve">վերջնական </w:t>
            </w:r>
            <w:r w:rsidRPr="001C6961">
              <w:rPr>
                <w:rFonts w:ascii="GHEA Grapalat" w:hAnsi="GHEA Grapalat"/>
                <w:lang w:val="hy-AM"/>
              </w:rPr>
              <w:t>եզրակացություն</w:t>
            </w:r>
            <w:r w:rsidR="00794BDA" w:rsidRPr="001C6961">
              <w:rPr>
                <w:rFonts w:ascii="GHEA Grapalat" w:hAnsi="GHEA Grapalat"/>
                <w:lang w:val="hy-AM"/>
              </w:rPr>
              <w:t>.</w:t>
            </w:r>
          </w:p>
          <w:p w14:paraId="1D548949" w14:textId="3A84D176" w:rsidR="00794BDA" w:rsidRPr="001C6961" w:rsidRDefault="00794BDA" w:rsidP="00794BDA">
            <w:pPr>
              <w:pStyle w:val="ListParagraph"/>
              <w:numPr>
                <w:ilvl w:val="0"/>
                <w:numId w:val="9"/>
              </w:numPr>
              <w:tabs>
                <w:tab w:val="left" w:pos="188"/>
              </w:tabs>
              <w:spacing w:after="0"/>
              <w:ind w:left="0" w:firstLine="0"/>
              <w:jc w:val="both"/>
              <w:rPr>
                <w:rFonts w:ascii="GHEA Grapalat" w:hAnsi="GHEA Grapalat"/>
                <w:b/>
                <w:lang w:val="hy-AM"/>
              </w:rPr>
            </w:pPr>
            <w:r w:rsidRPr="001C6961">
              <w:rPr>
                <w:rFonts w:ascii="GHEA Grapalat" w:hAnsi="GHEA Grapalat"/>
                <w:lang w:val="hy-AM"/>
              </w:rPr>
              <w:lastRenderedPageBreak/>
              <w:t xml:space="preserve">ուսումնասիրել ստուգման ակտերի նախագծերը, </w:t>
            </w:r>
            <w:r w:rsidR="001865FF" w:rsidRPr="001C6961">
              <w:rPr>
                <w:rFonts w:ascii="GHEA Grapalat" w:hAnsi="GHEA Grapalat"/>
                <w:lang w:val="hy-AM"/>
              </w:rPr>
              <w:t xml:space="preserve">տալ կարծիք </w:t>
            </w:r>
            <w:r w:rsidRPr="001C6961">
              <w:rPr>
                <w:rFonts w:ascii="GHEA Grapalat" w:hAnsi="GHEA Grapalat"/>
                <w:lang w:val="hy-AM"/>
              </w:rPr>
              <w:t xml:space="preserve">դրանց </w:t>
            </w:r>
            <w:r w:rsidR="001865FF" w:rsidRPr="001C6961">
              <w:rPr>
                <w:rFonts w:ascii="GHEA Grapalat" w:hAnsi="GHEA Grapalat"/>
                <w:lang w:val="hy-AM"/>
              </w:rPr>
              <w:t xml:space="preserve">իրավական բովանդակության </w:t>
            </w:r>
            <w:r w:rsidRPr="001C6961">
              <w:rPr>
                <w:rFonts w:ascii="GHEA Grapalat" w:hAnsi="GHEA Grapalat"/>
                <w:lang w:val="hy-AM"/>
              </w:rPr>
              <w:t>վերաբերյալ</w:t>
            </w:r>
            <w:r w:rsidR="001865FF" w:rsidRPr="001C6961">
              <w:rPr>
                <w:rFonts w:ascii="Cambria Math" w:hAnsi="Cambria Math" w:cs="Cambria Math"/>
                <w:lang w:val="hy-AM"/>
              </w:rPr>
              <w:t>․</w:t>
            </w:r>
          </w:p>
          <w:p w14:paraId="4F2367DF" w14:textId="01F6534F" w:rsidR="00794BDA" w:rsidRPr="001C6961" w:rsidRDefault="00794BDA" w:rsidP="00794BDA">
            <w:pPr>
              <w:pStyle w:val="ListParagraph"/>
              <w:numPr>
                <w:ilvl w:val="0"/>
                <w:numId w:val="9"/>
              </w:numPr>
              <w:tabs>
                <w:tab w:val="left" w:pos="188"/>
              </w:tabs>
              <w:spacing w:after="0"/>
              <w:ind w:left="0" w:firstLine="0"/>
              <w:jc w:val="both"/>
              <w:rPr>
                <w:rFonts w:ascii="GHEA Grapalat" w:hAnsi="GHEA Grapalat"/>
                <w:b/>
                <w:lang w:val="hy-AM"/>
              </w:rPr>
            </w:pPr>
            <w:r w:rsidRPr="001C6961">
              <w:rPr>
                <w:rFonts w:ascii="GHEA Grapalat" w:hAnsi="GHEA Grapalat"/>
                <w:lang w:val="hy-AM"/>
              </w:rPr>
              <w:t xml:space="preserve">իրականացնել իրավաբանական և ֆիզիկական անձանց կողմից ներկայացված դիմումներում բարձրացված հարցերի ուսումնասիրությունը և դրա հիման վրա համապատասխան </w:t>
            </w:r>
            <w:r w:rsidR="00354E92" w:rsidRPr="001C6961">
              <w:rPr>
                <w:rFonts w:ascii="GHEA Grapalat" w:hAnsi="GHEA Grapalat"/>
                <w:lang w:val="hy-AM"/>
              </w:rPr>
              <w:t>առաջարկություններ</w:t>
            </w:r>
            <w:r w:rsidRPr="001C6961">
              <w:rPr>
                <w:rFonts w:ascii="GHEA Grapalat" w:hAnsi="GHEA Grapalat"/>
                <w:lang w:val="hy-AM"/>
              </w:rPr>
              <w:t xml:space="preserve"> </w:t>
            </w:r>
            <w:r w:rsidR="00354E92" w:rsidRPr="001C6961">
              <w:rPr>
                <w:rFonts w:ascii="GHEA Grapalat" w:hAnsi="GHEA Grapalat"/>
                <w:lang w:val="hy-AM"/>
              </w:rPr>
              <w:t>ներկայացնել</w:t>
            </w:r>
            <w:r w:rsidRPr="001C6961">
              <w:rPr>
                <w:rFonts w:ascii="GHEA Grapalat" w:hAnsi="GHEA Grapalat"/>
                <w:lang w:val="hy-AM"/>
              </w:rPr>
              <w:t xml:space="preserve"> պատասխանատու ստորաբաժանումներին</w:t>
            </w:r>
            <w:r w:rsidR="00354E92" w:rsidRPr="001C6961">
              <w:rPr>
                <w:rFonts w:ascii="GHEA Grapalat" w:hAnsi="GHEA Grapalat"/>
                <w:lang w:val="hy-AM"/>
              </w:rPr>
              <w:t>, Տեսչական մարմին դիմած ֆիզիկական և իրավաբանական անձանց տալ իրավաբանական խորհրդատվություն</w:t>
            </w:r>
            <w:r w:rsidR="00354E92" w:rsidRPr="001C6961">
              <w:rPr>
                <w:rFonts w:ascii="Cambria Math" w:hAnsi="Cambria Math" w:cs="Cambria Math"/>
                <w:lang w:val="hy-AM"/>
              </w:rPr>
              <w:t>․</w:t>
            </w:r>
          </w:p>
          <w:p w14:paraId="69C3418C" w14:textId="50BF3B84" w:rsidR="00EB11E7" w:rsidRPr="001C6961" w:rsidRDefault="00EB11E7" w:rsidP="00EB11E7">
            <w:pPr>
              <w:pStyle w:val="BodyText"/>
              <w:numPr>
                <w:ilvl w:val="0"/>
                <w:numId w:val="22"/>
              </w:numPr>
              <w:tabs>
                <w:tab w:val="left" w:pos="0"/>
                <w:tab w:val="left" w:pos="330"/>
              </w:tabs>
              <w:spacing w:line="276" w:lineRule="auto"/>
              <w:jc w:val="both"/>
              <w:rPr>
                <w:rFonts w:ascii="GHEA Grapalat" w:hAnsi="GHEA Grapalat" w:cs="Times Armenian"/>
                <w:sz w:val="22"/>
                <w:szCs w:val="22"/>
                <w:lang w:val="hy-AM"/>
              </w:rPr>
            </w:pPr>
            <w:r w:rsidRPr="001C6961">
              <w:rPr>
                <w:rFonts w:ascii="GHEA Grapalat" w:hAnsi="GHEA Grapalat"/>
                <w:color w:val="000000"/>
                <w:sz w:val="22"/>
                <w:szCs w:val="22"/>
                <w:lang w:val="hy-AM"/>
              </w:rPr>
              <w:t>հետևել Տեսչական մարմնի գործունեությանն առնչվող պայմանագրերի, համաձայնագրերի, լիազորագրերի, հ</w:t>
            </w:r>
            <w:r w:rsidR="00A06DBF">
              <w:rPr>
                <w:rFonts w:ascii="GHEA Grapalat" w:hAnsi="GHEA Grapalat"/>
                <w:color w:val="000000"/>
                <w:sz w:val="22"/>
                <w:szCs w:val="22"/>
                <w:lang w:val="hy-AM"/>
              </w:rPr>
              <w:t>անձնարարականների և այլ փաստաթղթ</w:t>
            </w:r>
            <w:r w:rsidRPr="001C6961">
              <w:rPr>
                <w:rFonts w:ascii="GHEA Grapalat" w:hAnsi="GHEA Grapalat"/>
                <w:color w:val="000000"/>
                <w:sz w:val="22"/>
                <w:szCs w:val="22"/>
                <w:lang w:val="hy-AM"/>
              </w:rPr>
              <w:t>երի նախագծերի մշակման աշխատանքներին, ամփոփել օրենսդրության պահանջների խախտումների վերաբերյալ ներկայացված առաջարկությունները և Տեսչական մարմնի ղեկավարին ներկայացնել համապատասխան առաջարկություններ՝ խախտումները վերացնելու վերաբերյալ.</w:t>
            </w:r>
          </w:p>
          <w:p w14:paraId="3B14F8CA" w14:textId="2E993AD2" w:rsidR="00667987" w:rsidRPr="001C6961" w:rsidRDefault="00667987" w:rsidP="00667987">
            <w:pPr>
              <w:pStyle w:val="BodyText"/>
              <w:numPr>
                <w:ilvl w:val="0"/>
                <w:numId w:val="22"/>
              </w:numPr>
              <w:tabs>
                <w:tab w:val="left" w:pos="0"/>
                <w:tab w:val="left" w:pos="330"/>
              </w:tabs>
              <w:spacing w:line="276" w:lineRule="auto"/>
              <w:jc w:val="both"/>
              <w:rPr>
                <w:rFonts w:ascii="GHEA Grapalat" w:hAnsi="GHEA Grapalat" w:cs="Times Armenian"/>
                <w:color w:val="C00000"/>
                <w:sz w:val="22"/>
                <w:szCs w:val="22"/>
                <w:lang w:val="hy-AM"/>
              </w:rPr>
            </w:pPr>
            <w:r w:rsidRPr="001C6961">
              <w:rPr>
                <w:rFonts w:ascii="GHEA Grapalat" w:hAnsi="GHEA Grapalat"/>
                <w:color w:val="000000"/>
                <w:sz w:val="22"/>
                <w:szCs w:val="22"/>
                <w:lang w:val="hy-AM"/>
              </w:rPr>
              <w:t>ստուգման արդյունքներով կազմել ամփոփաթերթ՝ խախտումներ հայտնաբերելու դեպքում ներկայացնելով առաջարկություններ տնտեսավարող սուբյեկտներին Վարչական իրավախախտումների վերաբերյալ ՀՀ օրենսգրքի համապատասխան հոդվածով պատասխանատվության ենթարկելու, իսկ խախտումներ չհայտնաբերելու դեպքում՝ պատասխանատվության չենթարկելու վերաբերյալ.</w:t>
            </w:r>
          </w:p>
          <w:p w14:paraId="1D96F329" w14:textId="77777777" w:rsidR="004A4F3E" w:rsidRPr="001C6961" w:rsidRDefault="00AC6627" w:rsidP="004A4F3E">
            <w:pPr>
              <w:pStyle w:val="BodyText"/>
              <w:numPr>
                <w:ilvl w:val="0"/>
                <w:numId w:val="22"/>
              </w:numPr>
              <w:tabs>
                <w:tab w:val="left" w:pos="0"/>
                <w:tab w:val="left" w:pos="330"/>
              </w:tabs>
              <w:spacing w:line="276" w:lineRule="auto"/>
              <w:jc w:val="both"/>
              <w:rPr>
                <w:rFonts w:ascii="GHEA Grapalat" w:hAnsi="GHEA Grapalat" w:cs="Times Armenian"/>
                <w:iCs/>
                <w:sz w:val="22"/>
                <w:szCs w:val="22"/>
                <w:lang w:val="hy-AM"/>
              </w:rPr>
            </w:pPr>
            <w:r w:rsidRPr="001C6961">
              <w:rPr>
                <w:rFonts w:ascii="GHEA Grapalat" w:hAnsi="GHEA Grapalat"/>
                <w:sz w:val="22"/>
                <w:szCs w:val="22"/>
                <w:lang w:val="hy-AM"/>
              </w:rPr>
              <w:t>Տեսչական մարմնի ստուգում իրականացնող ստորաբաժանումների աշխատակիցների կողմից իրականացված ստուգումների ընթացքում կազմվելիք ակտերի նախագծերում, ակտերում, տեղեկանքներում թերություններ հայտնաբերելու դեպքում կազմել եզրակացություն դրանց վերաբերյալ, ինչի հիման վրա առաջարկ ներկայացնել Տեսչական մարմնի ղեկավարին՝ իրավաչափ որոշում կայացնելու վերաբերյալ.</w:t>
            </w:r>
          </w:p>
          <w:p w14:paraId="3DFA5529" w14:textId="6C2B5E61" w:rsidR="004A4F3E" w:rsidRPr="001C6961" w:rsidRDefault="004A4F3E" w:rsidP="004A4F3E">
            <w:pPr>
              <w:pStyle w:val="BodyText"/>
              <w:numPr>
                <w:ilvl w:val="0"/>
                <w:numId w:val="22"/>
              </w:numPr>
              <w:tabs>
                <w:tab w:val="left" w:pos="0"/>
                <w:tab w:val="left" w:pos="330"/>
              </w:tabs>
              <w:spacing w:line="276" w:lineRule="auto"/>
              <w:jc w:val="both"/>
              <w:rPr>
                <w:rFonts w:ascii="GHEA Grapalat" w:hAnsi="GHEA Grapalat" w:cs="Times Armenian"/>
                <w:iCs/>
                <w:sz w:val="22"/>
                <w:szCs w:val="22"/>
                <w:lang w:val="hy-AM"/>
              </w:rPr>
            </w:pPr>
            <w:r w:rsidRPr="001C6961">
              <w:rPr>
                <w:rFonts w:ascii="GHEA Grapalat" w:hAnsi="GHEA Grapalat"/>
                <w:color w:val="000000"/>
                <w:sz w:val="22"/>
                <w:szCs w:val="22"/>
                <w:lang w:val="hy-AM"/>
              </w:rPr>
              <w:t>ստուգումների ընթացքում Տեսչական մարմնի կողմից տնտեսավարող սուբյեկտների ներկայացուցիչներին տրված կարգադրագրերի պահանջների չկատարման դեպքում Տեսչական մարմնի ղեկավարին ներկայացնել տնտեսավարող սուբյեկտի ներկայացուցչի նկատմամբ վարչական վարույթ հարուցելու վերաբերյալ համապատասխան իրավական ակտի նախագիծ</w:t>
            </w:r>
            <w:r w:rsidRPr="001C6961">
              <w:rPr>
                <w:rFonts w:ascii="Cambria Math" w:hAnsi="Cambria Math" w:cs="Cambria Math"/>
                <w:color w:val="000000"/>
                <w:sz w:val="22"/>
                <w:szCs w:val="22"/>
                <w:lang w:val="hy-AM"/>
              </w:rPr>
              <w:t>․</w:t>
            </w:r>
          </w:p>
          <w:p w14:paraId="61E6AE8D" w14:textId="29D9051D" w:rsidR="00EB11E7" w:rsidRPr="001C6961" w:rsidRDefault="00421FC3" w:rsidP="00794BDA">
            <w:pPr>
              <w:pStyle w:val="ListParagraph"/>
              <w:numPr>
                <w:ilvl w:val="0"/>
                <w:numId w:val="9"/>
              </w:numPr>
              <w:tabs>
                <w:tab w:val="left" w:pos="188"/>
              </w:tabs>
              <w:spacing w:after="0"/>
              <w:ind w:left="0" w:firstLine="0"/>
              <w:jc w:val="both"/>
              <w:rPr>
                <w:rFonts w:ascii="GHEA Grapalat" w:hAnsi="GHEA Grapalat"/>
                <w:b/>
                <w:lang w:val="hy-AM"/>
              </w:rPr>
            </w:pPr>
            <w:r w:rsidRPr="001C6961">
              <w:rPr>
                <w:rFonts w:ascii="GHEA Grapalat" w:hAnsi="GHEA Grapalat"/>
                <w:lang w:val="hy-AM"/>
              </w:rPr>
              <w:t>դիմումների, պետական մարմիններից ստացված գրությունների ուսումնասիրության, Տեսչական մարմնի կողմից իրականացվող վարչական վարույթների արդյունքում համապատասխան</w:t>
            </w:r>
            <w:r w:rsidRPr="001C6961">
              <w:rPr>
                <w:rFonts w:ascii="GHEA Grapalat" w:hAnsi="GHEA Grapalat"/>
                <w:color w:val="C00000"/>
                <w:lang w:val="hy-AM"/>
              </w:rPr>
              <w:t xml:space="preserve"> </w:t>
            </w:r>
            <w:r w:rsidRPr="001C6961">
              <w:rPr>
                <w:rFonts w:ascii="GHEA Grapalat" w:hAnsi="GHEA Grapalat"/>
                <w:lang w:val="hy-AM"/>
              </w:rPr>
              <w:t>հիմքեր ի հայտ գալու դեպքում առաջարկություններ ներկայացնել Տեսչական մարմնի ղեկավարին</w:t>
            </w:r>
            <w:r w:rsidR="008A3AA7" w:rsidRPr="001C6961">
              <w:rPr>
                <w:rFonts w:ascii="GHEA Grapalat" w:hAnsi="GHEA Grapalat"/>
                <w:lang w:val="hy-AM"/>
              </w:rPr>
              <w:t>՝</w:t>
            </w:r>
            <w:r w:rsidRPr="001C6961">
              <w:rPr>
                <w:rFonts w:ascii="GHEA Grapalat" w:hAnsi="GHEA Grapalat"/>
                <w:lang w:val="hy-AM"/>
              </w:rPr>
              <w:t xml:space="preserve"> </w:t>
            </w:r>
            <w:r w:rsidR="005F4626" w:rsidRPr="001C6961">
              <w:rPr>
                <w:rFonts w:ascii="GHEA Grapalat" w:hAnsi="GHEA Grapalat"/>
                <w:color w:val="000000"/>
                <w:shd w:val="clear" w:color="auto" w:fill="FFFFFF"/>
                <w:lang w:val="hy-AM"/>
              </w:rPr>
              <w:t xml:space="preserve">քաղաքաշինության, տեխնիկական և հրդեհային անվտանգության, տրանսպորտի, էներգետիկայի, պետական և տեղական նշանակության գեոդեզիական և քարտեզագրական աշխատանքների և հողօգտագործման բնագավառներում </w:t>
            </w:r>
            <w:r w:rsidRPr="001C6961">
              <w:rPr>
                <w:rFonts w:ascii="GHEA Grapalat" w:hAnsi="GHEA Grapalat"/>
                <w:shd w:val="clear" w:color="auto" w:fill="FFFFFF"/>
                <w:lang w:val="hy-AM"/>
              </w:rPr>
              <w:t>ֆիզիկական և իրավաբանական անձանց տրված լիցենզիաներն ուժը կորցրած ճանաչելու կամ դրանց գործողությունը կասեցնելու միջնորդագրեր լիցենզավորող մարմիններ ներկայացնելու վերաբերյալ</w:t>
            </w:r>
            <w:r w:rsidRPr="001C6961">
              <w:rPr>
                <w:rFonts w:ascii="Cambria Math" w:hAnsi="Cambria Math" w:cs="Cambria Math"/>
                <w:shd w:val="clear" w:color="auto" w:fill="FFFFFF"/>
                <w:lang w:val="hy-AM"/>
              </w:rPr>
              <w:t>․</w:t>
            </w:r>
          </w:p>
          <w:p w14:paraId="0C039EF8" w14:textId="11C6370D" w:rsidR="00EB11E7" w:rsidRPr="001C6961" w:rsidRDefault="00FE1B7C" w:rsidP="00421FC3">
            <w:pPr>
              <w:pStyle w:val="ListParagraph"/>
              <w:numPr>
                <w:ilvl w:val="0"/>
                <w:numId w:val="9"/>
              </w:numPr>
              <w:tabs>
                <w:tab w:val="left" w:pos="188"/>
              </w:tabs>
              <w:spacing w:after="0"/>
              <w:ind w:left="0" w:firstLine="0"/>
              <w:jc w:val="both"/>
              <w:rPr>
                <w:rFonts w:ascii="GHEA Grapalat" w:hAnsi="GHEA Grapalat"/>
                <w:b/>
                <w:lang w:val="hy-AM"/>
              </w:rPr>
            </w:pPr>
            <w:r w:rsidRPr="001C6961">
              <w:rPr>
                <w:rFonts w:ascii="GHEA Grapalat" w:hAnsi="GHEA Grapalat"/>
                <w:lang w:val="hy-AM"/>
              </w:rPr>
              <w:t xml:space="preserve">վերահսկել </w:t>
            </w:r>
            <w:r w:rsidR="00794BDA" w:rsidRPr="001C6961">
              <w:rPr>
                <w:rFonts w:ascii="GHEA Grapalat" w:hAnsi="GHEA Grapalat"/>
                <w:lang w:val="hy-AM"/>
              </w:rPr>
              <w:t xml:space="preserve">ՀՀ դատական և այլ պետական մարմիններում Տեսչական մարմնին վերապահված իրավասությունների շրջանակներում պետական շահերի </w:t>
            </w:r>
            <w:r w:rsidR="00636486">
              <w:rPr>
                <w:rFonts w:ascii="GHEA Grapalat" w:hAnsi="GHEA Grapalat"/>
                <w:lang w:val="hy-AM"/>
              </w:rPr>
              <w:t>պաշտպանությու</w:t>
            </w:r>
            <w:r w:rsidR="00794BDA" w:rsidRPr="001C6961">
              <w:rPr>
                <w:rFonts w:ascii="GHEA Grapalat" w:hAnsi="GHEA Grapalat"/>
                <w:lang w:val="hy-AM"/>
              </w:rPr>
              <w:t>նը.</w:t>
            </w:r>
          </w:p>
          <w:p w14:paraId="78470BBA" w14:textId="77777777" w:rsidR="00794BDA" w:rsidRPr="001C6961" w:rsidRDefault="00794BDA" w:rsidP="00794BDA">
            <w:pPr>
              <w:pStyle w:val="ListParagraph"/>
              <w:numPr>
                <w:ilvl w:val="0"/>
                <w:numId w:val="9"/>
              </w:numPr>
              <w:tabs>
                <w:tab w:val="left" w:pos="188"/>
              </w:tabs>
              <w:spacing w:after="0"/>
              <w:ind w:left="0" w:firstLine="0"/>
              <w:jc w:val="both"/>
              <w:rPr>
                <w:rFonts w:ascii="GHEA Grapalat" w:hAnsi="GHEA Grapalat"/>
                <w:b/>
                <w:lang w:val="hy-AM"/>
              </w:rPr>
            </w:pPr>
            <w:r w:rsidRPr="001C6961">
              <w:rPr>
                <w:rFonts w:ascii="GHEA Grapalat" w:hAnsi="GHEA Grapalat"/>
                <w:lang w:val="hy-AM"/>
              </w:rPr>
              <w:t>նախապատրաստել և տեսակավորել Տեսչական մարմնում ստացված ամենօրյա փոստը և զեկուցել Տեսչական մարմնի</w:t>
            </w:r>
            <w:r w:rsidR="004150E1" w:rsidRPr="001C6961">
              <w:rPr>
                <w:rFonts w:ascii="GHEA Grapalat" w:hAnsi="GHEA Grapalat"/>
                <w:lang w:val="hy-AM"/>
              </w:rPr>
              <w:t xml:space="preserve"> ղեկավարին</w:t>
            </w:r>
            <w:r w:rsidRPr="001C6961">
              <w:rPr>
                <w:rFonts w:ascii="GHEA Grapalat" w:hAnsi="GHEA Grapalat"/>
                <w:lang w:val="hy-AM"/>
              </w:rPr>
              <w:t>.</w:t>
            </w:r>
          </w:p>
          <w:p w14:paraId="5899CD8A" w14:textId="324EEBFF" w:rsidR="00794BDA" w:rsidRPr="001C6961" w:rsidRDefault="00FC0C06" w:rsidP="00794BDA">
            <w:pPr>
              <w:pStyle w:val="ListParagraph"/>
              <w:numPr>
                <w:ilvl w:val="0"/>
                <w:numId w:val="9"/>
              </w:numPr>
              <w:tabs>
                <w:tab w:val="left" w:pos="188"/>
              </w:tabs>
              <w:spacing w:after="0"/>
              <w:ind w:left="0" w:firstLine="0"/>
              <w:jc w:val="both"/>
              <w:rPr>
                <w:rFonts w:ascii="GHEA Grapalat" w:hAnsi="GHEA Grapalat"/>
                <w:lang w:val="hy-AM"/>
              </w:rPr>
            </w:pPr>
            <w:r w:rsidRPr="001C6961">
              <w:rPr>
                <w:rFonts w:ascii="GHEA Grapalat" w:hAnsi="GHEA Grapalat"/>
                <w:lang w:val="hy-AM"/>
              </w:rPr>
              <w:t xml:space="preserve">յուրաքանչյուր ամիս </w:t>
            </w:r>
            <w:r w:rsidR="00794BDA" w:rsidRPr="001C6961">
              <w:rPr>
                <w:rFonts w:ascii="GHEA Grapalat" w:hAnsi="GHEA Grapalat"/>
                <w:lang w:val="hy-AM"/>
              </w:rPr>
              <w:t xml:space="preserve">ամփոփել Տեսչական մարմնի ղեկավարի կողմից տրված հանձնարարականների կատարման ընթացքը և </w:t>
            </w:r>
            <w:r w:rsidRPr="001C6961">
              <w:rPr>
                <w:rFonts w:ascii="GHEA Grapalat" w:hAnsi="GHEA Grapalat"/>
                <w:lang w:val="hy-AM"/>
              </w:rPr>
              <w:t xml:space="preserve">մինչև հաշվետու ամսվան հաջորդող ամսվա 5-ը ներառյալ հաշվետվություն </w:t>
            </w:r>
            <w:r w:rsidR="00794BDA" w:rsidRPr="001C6961">
              <w:rPr>
                <w:rFonts w:ascii="GHEA Grapalat" w:hAnsi="GHEA Grapalat"/>
                <w:lang w:val="hy-AM"/>
              </w:rPr>
              <w:t>ներկայացնել Տեսչական մարմնի ղեկավարին</w:t>
            </w:r>
            <w:r w:rsidR="00794BDA" w:rsidRPr="001C6961">
              <w:rPr>
                <w:rFonts w:ascii="Cambria Math" w:hAnsi="Cambria Math" w:cs="Cambria Math"/>
                <w:lang w:val="hy-AM"/>
              </w:rPr>
              <w:t>․</w:t>
            </w:r>
          </w:p>
          <w:p w14:paraId="1F6F016C" w14:textId="7EF015F5" w:rsidR="006C1FB3" w:rsidRPr="001C6961" w:rsidRDefault="00FE1B7C" w:rsidP="002309F3">
            <w:pPr>
              <w:pStyle w:val="ListParagraph"/>
              <w:numPr>
                <w:ilvl w:val="0"/>
                <w:numId w:val="9"/>
              </w:numPr>
              <w:tabs>
                <w:tab w:val="left" w:pos="188"/>
              </w:tabs>
              <w:spacing w:after="0"/>
              <w:ind w:left="0" w:firstLine="0"/>
              <w:jc w:val="both"/>
              <w:rPr>
                <w:rFonts w:ascii="GHEA Grapalat" w:hAnsi="GHEA Grapalat"/>
                <w:lang w:val="hy-AM"/>
              </w:rPr>
            </w:pPr>
            <w:r w:rsidRPr="001C6961">
              <w:rPr>
                <w:rFonts w:ascii="GHEA Grapalat" w:hAnsi="GHEA Grapalat"/>
                <w:lang w:val="hy-AM"/>
              </w:rPr>
              <w:t>վերահսկել</w:t>
            </w:r>
            <w:r w:rsidR="00794BDA" w:rsidRPr="001C6961">
              <w:rPr>
                <w:rFonts w:ascii="GHEA Grapalat" w:hAnsi="GHEA Grapalat"/>
                <w:lang w:val="hy-AM"/>
              </w:rPr>
              <w:t xml:space="preserve"> Վարչության կողմից իրականացվող վարչական վարույթների՝ օրենքով սահմանված </w:t>
            </w:r>
            <w:r w:rsidR="00794BDA" w:rsidRPr="001C6961">
              <w:rPr>
                <w:rFonts w:ascii="GHEA Grapalat" w:hAnsi="GHEA Grapalat"/>
                <w:lang w:val="hy-AM"/>
              </w:rPr>
              <w:lastRenderedPageBreak/>
              <w:t xml:space="preserve">ժամկետներում և կարգով իրականացման </w:t>
            </w:r>
            <w:r w:rsidR="00BD4C80">
              <w:rPr>
                <w:rFonts w:ascii="GHEA Grapalat" w:hAnsi="GHEA Grapalat"/>
                <w:lang w:val="hy-AM"/>
              </w:rPr>
              <w:t>ընթացքը</w:t>
            </w:r>
            <w:r w:rsidR="002309F3" w:rsidRPr="001C6961">
              <w:rPr>
                <w:rFonts w:ascii="GHEA Grapalat" w:hAnsi="GHEA Grapalat"/>
                <w:lang w:val="hy-AM"/>
              </w:rPr>
              <w:t xml:space="preserve">, Վարչության կողմից կազմված վարչական պատասխանատվության ենթարկելու մասին </w:t>
            </w:r>
            <w:r w:rsidR="009761E5" w:rsidRPr="001C6961">
              <w:rPr>
                <w:rFonts w:ascii="GHEA Grapalat" w:hAnsi="GHEA Grapalat"/>
                <w:lang w:val="hy-AM"/>
              </w:rPr>
              <w:t>որոշումների</w:t>
            </w:r>
            <w:r w:rsidR="002309F3" w:rsidRPr="001C6961">
              <w:rPr>
                <w:rFonts w:ascii="GHEA Grapalat" w:hAnsi="GHEA Grapalat"/>
                <w:lang w:val="hy-AM"/>
              </w:rPr>
              <w:t xml:space="preserve"> նախագծերի </w:t>
            </w:r>
            <w:r w:rsidR="00BD4C80">
              <w:rPr>
                <w:rFonts w:ascii="GHEA Grapalat" w:hAnsi="GHEA Grapalat"/>
                <w:lang w:val="hy-AM"/>
              </w:rPr>
              <w:t>օրինականությունն</w:t>
            </w:r>
            <w:r w:rsidR="002309F3" w:rsidRPr="001C6961">
              <w:rPr>
                <w:rFonts w:ascii="GHEA Grapalat" w:hAnsi="GHEA Grapalat"/>
                <w:lang w:val="hy-AM"/>
              </w:rPr>
              <w:t xml:space="preserve"> ու </w:t>
            </w:r>
            <w:r w:rsidR="00BD4C80">
              <w:rPr>
                <w:rFonts w:ascii="GHEA Grapalat" w:hAnsi="GHEA Grapalat"/>
                <w:lang w:val="hy-AM"/>
              </w:rPr>
              <w:t>հիմնավորվածությու</w:t>
            </w:r>
            <w:r w:rsidR="002309F3" w:rsidRPr="001C6961">
              <w:rPr>
                <w:rFonts w:ascii="GHEA Grapalat" w:hAnsi="GHEA Grapalat"/>
                <w:lang w:val="hy-AM"/>
              </w:rPr>
              <w:t>նը։</w:t>
            </w:r>
          </w:p>
        </w:tc>
      </w:tr>
      <w:tr w:rsidR="00AB2746" w:rsidRPr="001C6961" w14:paraId="5FC49034" w14:textId="77777777" w:rsidTr="00F850CA">
        <w:trPr>
          <w:trHeight w:val="1"/>
        </w:trPr>
        <w:tc>
          <w:tcPr>
            <w:tcW w:w="10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21A0B9" w14:textId="77777777" w:rsidR="00AB2746" w:rsidRPr="001C6961" w:rsidRDefault="00AB2746" w:rsidP="00EB6BDF">
            <w:pPr>
              <w:spacing w:after="0"/>
              <w:ind w:left="1080"/>
              <w:jc w:val="center"/>
              <w:rPr>
                <w:rFonts w:ascii="GHEA Grapalat" w:eastAsia="GHEA Grapalat" w:hAnsi="GHEA Grapalat" w:cs="GHEA Grapalat"/>
                <w:b/>
                <w:lang w:val="hy-AM"/>
              </w:rPr>
            </w:pPr>
            <w:r w:rsidRPr="001C6961">
              <w:rPr>
                <w:rFonts w:ascii="GHEA Grapalat" w:eastAsia="GHEA Grapalat" w:hAnsi="GHEA Grapalat" w:cs="GHEA Grapalat"/>
                <w:b/>
                <w:lang w:val="hy-AM"/>
              </w:rPr>
              <w:lastRenderedPageBreak/>
              <w:t>3</w:t>
            </w:r>
            <w:r w:rsidRPr="001C6961">
              <w:rPr>
                <w:rFonts w:ascii="Cambria Math" w:eastAsia="MS Gothic" w:hAnsi="Cambria Math" w:cs="Cambria Math"/>
                <w:b/>
                <w:lang w:val="hy-AM"/>
              </w:rPr>
              <w:t>․</w:t>
            </w:r>
            <w:r w:rsidRPr="001C6961">
              <w:rPr>
                <w:rFonts w:ascii="GHEA Grapalat" w:eastAsia="GHEA Grapalat" w:hAnsi="GHEA Grapalat" w:cs="GHEA Grapalat"/>
                <w:b/>
                <w:lang w:val="hy-AM"/>
              </w:rPr>
              <w:t xml:space="preserve"> </w:t>
            </w:r>
            <w:r w:rsidRPr="001C6961">
              <w:rPr>
                <w:rFonts w:ascii="GHEA Grapalat" w:eastAsia="Sylfaen" w:hAnsi="GHEA Grapalat" w:cs="Sylfaen"/>
                <w:b/>
                <w:lang w:val="hy-AM"/>
              </w:rPr>
              <w:t>Պաշտոնին</w:t>
            </w:r>
            <w:r w:rsidRPr="001C6961">
              <w:rPr>
                <w:rFonts w:ascii="GHEA Grapalat" w:eastAsia="GHEA Grapalat" w:hAnsi="GHEA Grapalat" w:cs="GHEA Grapalat"/>
                <w:b/>
                <w:lang w:val="hy-AM"/>
              </w:rPr>
              <w:t xml:space="preserve"> </w:t>
            </w:r>
            <w:r w:rsidRPr="001C6961">
              <w:rPr>
                <w:rFonts w:ascii="GHEA Grapalat" w:eastAsia="Sylfaen" w:hAnsi="GHEA Grapalat" w:cs="Sylfaen"/>
                <w:b/>
                <w:lang w:val="hy-AM"/>
              </w:rPr>
              <w:t>ներկայացվող</w:t>
            </w:r>
            <w:r w:rsidRPr="001C6961">
              <w:rPr>
                <w:rFonts w:ascii="GHEA Grapalat" w:eastAsia="GHEA Grapalat" w:hAnsi="GHEA Grapalat" w:cs="GHEA Grapalat"/>
                <w:b/>
                <w:lang w:val="hy-AM"/>
              </w:rPr>
              <w:t xml:space="preserve"> </w:t>
            </w:r>
            <w:r w:rsidRPr="001C6961">
              <w:rPr>
                <w:rFonts w:ascii="GHEA Grapalat" w:eastAsia="Sylfaen" w:hAnsi="GHEA Grapalat" w:cs="Sylfaen"/>
                <w:b/>
                <w:lang w:val="hy-AM"/>
              </w:rPr>
              <w:t>պահանջները</w:t>
            </w:r>
          </w:p>
          <w:p w14:paraId="391FA9AF" w14:textId="77777777" w:rsidR="00AB2746" w:rsidRPr="001C6961" w:rsidRDefault="00AB2746" w:rsidP="00EB6BDF">
            <w:pPr>
              <w:spacing w:after="0"/>
              <w:rPr>
                <w:rFonts w:ascii="GHEA Grapalat" w:eastAsia="GHEA Grapalat" w:hAnsi="GHEA Grapalat" w:cs="GHEA Grapalat"/>
                <w:b/>
                <w:lang w:val="hy-AM"/>
              </w:rPr>
            </w:pPr>
            <w:r w:rsidRPr="001C6961">
              <w:rPr>
                <w:rFonts w:ascii="GHEA Grapalat" w:eastAsia="GHEA Grapalat" w:hAnsi="GHEA Grapalat" w:cs="GHEA Grapalat"/>
                <w:b/>
                <w:lang w:val="hy-AM"/>
              </w:rPr>
              <w:t xml:space="preserve">3.1. </w:t>
            </w:r>
            <w:r w:rsidRPr="001C6961">
              <w:rPr>
                <w:rFonts w:ascii="GHEA Grapalat" w:eastAsia="Sylfaen" w:hAnsi="GHEA Grapalat" w:cs="Sylfaen"/>
                <w:b/>
                <w:lang w:val="hy-AM"/>
              </w:rPr>
              <w:t>Կրթություն</w:t>
            </w:r>
            <w:r w:rsidRPr="001C6961">
              <w:rPr>
                <w:rFonts w:ascii="GHEA Grapalat" w:eastAsia="GHEA Grapalat" w:hAnsi="GHEA Grapalat" w:cs="GHEA Grapalat"/>
                <w:b/>
                <w:lang w:val="hy-AM"/>
              </w:rPr>
              <w:t xml:space="preserve">, </w:t>
            </w:r>
            <w:r w:rsidRPr="001C6961">
              <w:rPr>
                <w:rFonts w:ascii="GHEA Grapalat" w:eastAsia="Sylfaen" w:hAnsi="GHEA Grapalat" w:cs="Sylfaen"/>
                <w:b/>
                <w:lang w:val="hy-AM"/>
              </w:rPr>
              <w:t>որակավորման</w:t>
            </w:r>
            <w:r w:rsidRPr="001C6961">
              <w:rPr>
                <w:rFonts w:ascii="GHEA Grapalat" w:eastAsia="GHEA Grapalat" w:hAnsi="GHEA Grapalat" w:cs="GHEA Grapalat"/>
                <w:b/>
                <w:lang w:val="hy-AM"/>
              </w:rPr>
              <w:t xml:space="preserve"> </w:t>
            </w:r>
            <w:r w:rsidRPr="001C6961">
              <w:rPr>
                <w:rFonts w:ascii="GHEA Grapalat" w:eastAsia="Sylfaen" w:hAnsi="GHEA Grapalat" w:cs="Sylfaen"/>
                <w:b/>
                <w:lang w:val="hy-AM"/>
              </w:rPr>
              <w:t>աստիճանը</w:t>
            </w:r>
          </w:p>
          <w:tbl>
            <w:tblPr>
              <w:tblStyle w:val="TableGrid"/>
              <w:tblW w:w="9445" w:type="dxa"/>
              <w:tblLook w:val="04A0" w:firstRow="1" w:lastRow="0" w:firstColumn="1" w:lastColumn="0" w:noHBand="0" w:noVBand="1"/>
            </w:tblPr>
            <w:tblGrid>
              <w:gridCol w:w="778"/>
              <w:gridCol w:w="2693"/>
              <w:gridCol w:w="5974"/>
            </w:tblGrid>
            <w:tr w:rsidR="004C250F" w:rsidRPr="009232A7" w14:paraId="409B7271" w14:textId="77777777" w:rsidTr="009667A1">
              <w:tc>
                <w:tcPr>
                  <w:tcW w:w="778" w:type="dxa"/>
                </w:tcPr>
                <w:p w14:paraId="0EBD60B4" w14:textId="77777777" w:rsidR="004C250F" w:rsidRPr="001C6961" w:rsidRDefault="004C250F" w:rsidP="00EB6BDF">
                  <w:pPr>
                    <w:spacing w:after="0"/>
                    <w:rPr>
                      <w:rFonts w:ascii="GHEA Grapalat" w:eastAsia="GHEA Grapalat" w:hAnsi="GHEA Grapalat" w:cs="GHEA Grapalat"/>
                      <w:lang w:val="hy-AM"/>
                    </w:rPr>
                  </w:pPr>
                  <w:r w:rsidRPr="001C6961">
                    <w:rPr>
                      <w:rFonts w:ascii="GHEA Grapalat" w:eastAsia="GHEA Grapalat" w:hAnsi="GHEA Grapalat" w:cs="GHEA Grapalat"/>
                      <w:lang w:val="hy-AM"/>
                    </w:rPr>
                    <w:t>1.</w:t>
                  </w:r>
                </w:p>
              </w:tc>
              <w:tc>
                <w:tcPr>
                  <w:tcW w:w="2693" w:type="dxa"/>
                </w:tcPr>
                <w:p w14:paraId="12338527" w14:textId="77777777" w:rsidR="004C250F" w:rsidRPr="001C6961" w:rsidRDefault="004C250F" w:rsidP="00EB6BDF">
                  <w:pPr>
                    <w:spacing w:after="0"/>
                    <w:rPr>
                      <w:rFonts w:ascii="GHEA Grapalat" w:eastAsia="GHEA Grapalat" w:hAnsi="GHEA Grapalat" w:cs="GHEA Grapalat"/>
                      <w:lang w:val="hy-AM"/>
                    </w:rPr>
                  </w:pPr>
                  <w:r w:rsidRPr="001C6961">
                    <w:rPr>
                      <w:rFonts w:ascii="GHEA Grapalat" w:eastAsia="GHEA Grapalat" w:hAnsi="GHEA Grapalat" w:cs="GHEA Grapalat"/>
                      <w:lang w:val="hy-AM"/>
                    </w:rPr>
                    <w:t>Ուղղություն</w:t>
                  </w:r>
                </w:p>
              </w:tc>
              <w:tc>
                <w:tcPr>
                  <w:tcW w:w="5974" w:type="dxa"/>
                </w:tcPr>
                <w:p w14:paraId="5D87DFA4" w14:textId="77777777" w:rsidR="004C250F" w:rsidRPr="001C6961" w:rsidRDefault="004C250F" w:rsidP="00EB6BDF">
                  <w:pPr>
                    <w:spacing w:after="0"/>
                    <w:rPr>
                      <w:rFonts w:ascii="GHEA Grapalat" w:eastAsia="GHEA Grapalat" w:hAnsi="GHEA Grapalat" w:cs="GHEA Grapalat"/>
                      <w:lang w:val="hy-AM"/>
                    </w:rPr>
                  </w:pPr>
                  <w:r w:rsidRPr="001C6961">
                    <w:rPr>
                      <w:rFonts w:ascii="GHEA Grapalat" w:eastAsia="GHEA Grapalat" w:hAnsi="GHEA Grapalat" w:cs="GHEA Grapalat"/>
                      <w:lang w:val="hy-AM"/>
                    </w:rPr>
                    <w:t>Գործարարություն, վարչարարություն և իրավունք</w:t>
                  </w:r>
                </w:p>
              </w:tc>
            </w:tr>
            <w:tr w:rsidR="004C250F" w:rsidRPr="009232A7" w14:paraId="674CDA04" w14:textId="77777777" w:rsidTr="009667A1">
              <w:tc>
                <w:tcPr>
                  <w:tcW w:w="778" w:type="dxa"/>
                </w:tcPr>
                <w:p w14:paraId="2682270E" w14:textId="77777777" w:rsidR="004C250F" w:rsidRPr="001C6961" w:rsidRDefault="004C250F" w:rsidP="00EB6BDF">
                  <w:pPr>
                    <w:spacing w:after="0"/>
                    <w:rPr>
                      <w:rFonts w:ascii="GHEA Grapalat" w:eastAsia="GHEA Grapalat" w:hAnsi="GHEA Grapalat" w:cs="GHEA Grapalat"/>
                      <w:lang w:val="hy-AM"/>
                    </w:rPr>
                  </w:pPr>
                  <w:r w:rsidRPr="001C6961">
                    <w:rPr>
                      <w:rFonts w:ascii="GHEA Grapalat" w:eastAsia="GHEA Grapalat" w:hAnsi="GHEA Grapalat" w:cs="GHEA Grapalat"/>
                      <w:lang w:val="hy-AM"/>
                    </w:rPr>
                    <w:t>2.</w:t>
                  </w:r>
                </w:p>
              </w:tc>
              <w:tc>
                <w:tcPr>
                  <w:tcW w:w="2693" w:type="dxa"/>
                </w:tcPr>
                <w:p w14:paraId="6A20FAEE" w14:textId="77777777" w:rsidR="004C250F" w:rsidRPr="001C6961" w:rsidRDefault="004C250F" w:rsidP="00EB6BDF">
                  <w:pPr>
                    <w:spacing w:after="0"/>
                    <w:rPr>
                      <w:rFonts w:ascii="GHEA Grapalat" w:eastAsia="GHEA Grapalat" w:hAnsi="GHEA Grapalat" w:cs="GHEA Grapalat"/>
                      <w:lang w:val="hy-AM"/>
                    </w:rPr>
                  </w:pPr>
                  <w:r w:rsidRPr="001C6961">
                    <w:rPr>
                      <w:rFonts w:ascii="GHEA Grapalat" w:eastAsia="GHEA Grapalat" w:hAnsi="GHEA Grapalat" w:cs="GHEA Grapalat"/>
                      <w:lang w:val="hy-AM"/>
                    </w:rPr>
                    <w:t>Ոլորտ</w:t>
                  </w:r>
                </w:p>
              </w:tc>
              <w:tc>
                <w:tcPr>
                  <w:tcW w:w="5974" w:type="dxa"/>
                </w:tcPr>
                <w:p w14:paraId="0E477B2B" w14:textId="77777777" w:rsidR="004C250F" w:rsidRPr="001C6961" w:rsidRDefault="004C250F" w:rsidP="00EB6BDF">
                  <w:pPr>
                    <w:spacing w:after="0"/>
                    <w:rPr>
                      <w:rFonts w:ascii="GHEA Grapalat" w:eastAsia="GHEA Grapalat" w:hAnsi="GHEA Grapalat" w:cs="GHEA Grapalat"/>
                      <w:lang w:val="hy-AM"/>
                    </w:rPr>
                  </w:pPr>
                  <w:r w:rsidRPr="001C6961">
                    <w:rPr>
                      <w:rFonts w:ascii="GHEA Grapalat" w:eastAsia="GHEA Grapalat" w:hAnsi="GHEA Grapalat" w:cs="GHEA Grapalat"/>
                      <w:lang w:val="hy-AM"/>
                    </w:rPr>
                    <w:t>Իրավունք</w:t>
                  </w:r>
                </w:p>
              </w:tc>
            </w:tr>
            <w:tr w:rsidR="004C250F" w:rsidRPr="009232A7" w14:paraId="52A5FC55" w14:textId="77777777" w:rsidTr="009667A1">
              <w:tc>
                <w:tcPr>
                  <w:tcW w:w="778" w:type="dxa"/>
                </w:tcPr>
                <w:p w14:paraId="0A54AA8A" w14:textId="77777777" w:rsidR="004C250F" w:rsidRPr="001C6961" w:rsidRDefault="004C250F" w:rsidP="00EB6BDF">
                  <w:pPr>
                    <w:spacing w:after="0"/>
                    <w:rPr>
                      <w:rFonts w:ascii="GHEA Grapalat" w:eastAsia="GHEA Grapalat" w:hAnsi="GHEA Grapalat" w:cs="GHEA Grapalat"/>
                      <w:lang w:val="hy-AM"/>
                    </w:rPr>
                  </w:pPr>
                  <w:r w:rsidRPr="001C6961">
                    <w:rPr>
                      <w:rFonts w:ascii="GHEA Grapalat" w:eastAsia="GHEA Grapalat" w:hAnsi="GHEA Grapalat" w:cs="GHEA Grapalat"/>
                      <w:lang w:val="hy-AM"/>
                    </w:rPr>
                    <w:t>3.</w:t>
                  </w:r>
                </w:p>
              </w:tc>
              <w:tc>
                <w:tcPr>
                  <w:tcW w:w="2693" w:type="dxa"/>
                </w:tcPr>
                <w:p w14:paraId="6D1F36DD" w14:textId="77777777" w:rsidR="004C250F" w:rsidRPr="001C6961" w:rsidRDefault="004C250F" w:rsidP="00EB6BDF">
                  <w:pPr>
                    <w:spacing w:after="0"/>
                    <w:rPr>
                      <w:rFonts w:ascii="GHEA Grapalat" w:eastAsia="GHEA Grapalat" w:hAnsi="GHEA Grapalat" w:cs="GHEA Grapalat"/>
                      <w:lang w:val="hy-AM"/>
                    </w:rPr>
                  </w:pPr>
                  <w:r w:rsidRPr="001C6961">
                    <w:rPr>
                      <w:rFonts w:ascii="GHEA Grapalat" w:eastAsia="GHEA Grapalat" w:hAnsi="GHEA Grapalat" w:cs="GHEA Grapalat"/>
                      <w:lang w:val="hy-AM"/>
                    </w:rPr>
                    <w:t>Ենթաոլորտ</w:t>
                  </w:r>
                </w:p>
              </w:tc>
              <w:tc>
                <w:tcPr>
                  <w:tcW w:w="5974" w:type="dxa"/>
                </w:tcPr>
                <w:p w14:paraId="6188A81B" w14:textId="77777777" w:rsidR="004C250F" w:rsidRPr="001C6961" w:rsidRDefault="004C250F" w:rsidP="00EB6BDF">
                  <w:pPr>
                    <w:spacing w:after="0"/>
                    <w:rPr>
                      <w:rFonts w:ascii="GHEA Grapalat" w:eastAsia="GHEA Grapalat" w:hAnsi="GHEA Grapalat" w:cs="GHEA Grapalat"/>
                      <w:lang w:val="hy-AM"/>
                    </w:rPr>
                  </w:pPr>
                  <w:r w:rsidRPr="001C6961">
                    <w:rPr>
                      <w:rFonts w:ascii="GHEA Grapalat" w:eastAsia="GHEA Grapalat" w:hAnsi="GHEA Grapalat" w:cs="GHEA Grapalat"/>
                      <w:lang w:val="hy-AM"/>
                    </w:rPr>
                    <w:t>Իրավունք</w:t>
                  </w:r>
                </w:p>
              </w:tc>
            </w:tr>
            <w:tr w:rsidR="004C250F" w:rsidRPr="009232A7" w14:paraId="074E018C" w14:textId="77777777" w:rsidTr="009667A1">
              <w:tc>
                <w:tcPr>
                  <w:tcW w:w="778" w:type="dxa"/>
                </w:tcPr>
                <w:p w14:paraId="44CE31A1" w14:textId="77777777" w:rsidR="004C250F" w:rsidRPr="001C6961" w:rsidRDefault="004C250F" w:rsidP="00EB6BDF">
                  <w:pPr>
                    <w:spacing w:after="0"/>
                    <w:rPr>
                      <w:rFonts w:ascii="GHEA Grapalat" w:eastAsia="GHEA Grapalat" w:hAnsi="GHEA Grapalat" w:cs="GHEA Grapalat"/>
                      <w:lang w:val="hy-AM"/>
                    </w:rPr>
                  </w:pPr>
                  <w:r w:rsidRPr="001C6961">
                    <w:rPr>
                      <w:rFonts w:ascii="GHEA Grapalat" w:eastAsia="GHEA Grapalat" w:hAnsi="GHEA Grapalat" w:cs="GHEA Grapalat"/>
                      <w:lang w:val="hy-AM"/>
                    </w:rPr>
                    <w:t>4.</w:t>
                  </w:r>
                </w:p>
              </w:tc>
              <w:tc>
                <w:tcPr>
                  <w:tcW w:w="2693" w:type="dxa"/>
                </w:tcPr>
                <w:p w14:paraId="3552C4C8" w14:textId="77777777" w:rsidR="004C250F" w:rsidRPr="001C6961" w:rsidRDefault="004C250F" w:rsidP="00EB6BDF">
                  <w:pPr>
                    <w:spacing w:after="0"/>
                    <w:rPr>
                      <w:rFonts w:ascii="GHEA Grapalat" w:eastAsia="GHEA Grapalat" w:hAnsi="GHEA Grapalat" w:cs="GHEA Grapalat"/>
                      <w:lang w:val="hy-AM"/>
                    </w:rPr>
                  </w:pPr>
                  <w:r w:rsidRPr="001C6961">
                    <w:rPr>
                      <w:rFonts w:ascii="GHEA Grapalat" w:eastAsia="GHEA Grapalat" w:hAnsi="GHEA Grapalat" w:cs="GHEA Grapalat"/>
                      <w:lang w:val="hy-AM"/>
                    </w:rPr>
                    <w:t>Մասնագիտություն</w:t>
                  </w:r>
                </w:p>
              </w:tc>
              <w:tc>
                <w:tcPr>
                  <w:tcW w:w="5974" w:type="dxa"/>
                </w:tcPr>
                <w:p w14:paraId="4353F796" w14:textId="77777777" w:rsidR="004C250F" w:rsidRPr="001C6961" w:rsidRDefault="004C250F" w:rsidP="00EB6BDF">
                  <w:pPr>
                    <w:spacing w:after="0"/>
                    <w:rPr>
                      <w:rFonts w:ascii="GHEA Grapalat" w:eastAsia="GHEA Grapalat" w:hAnsi="GHEA Grapalat" w:cs="GHEA Grapalat"/>
                      <w:lang w:val="hy-AM"/>
                    </w:rPr>
                  </w:pPr>
                  <w:r w:rsidRPr="001C6961">
                    <w:rPr>
                      <w:rFonts w:ascii="GHEA Grapalat" w:eastAsia="GHEA Grapalat" w:hAnsi="GHEA Grapalat" w:cs="GHEA Grapalat"/>
                      <w:lang w:val="hy-AM"/>
                    </w:rPr>
                    <w:t>Իրավագիտություն</w:t>
                  </w:r>
                  <w:r w:rsidR="005B6D17" w:rsidRPr="001C6961">
                    <w:rPr>
                      <w:rFonts w:ascii="GHEA Grapalat" w:hAnsi="GHEA Grapalat"/>
                      <w:color w:val="000000"/>
                      <w:sz w:val="21"/>
                      <w:szCs w:val="21"/>
                      <w:shd w:val="clear" w:color="auto" w:fill="FFFFFF"/>
                      <w:lang w:val="hy-AM"/>
                    </w:rPr>
                    <w:t xml:space="preserve"> (042101.00.6)</w:t>
                  </w:r>
                </w:p>
              </w:tc>
            </w:tr>
          </w:tbl>
          <w:p w14:paraId="569E1958" w14:textId="77777777" w:rsidR="00AB2746" w:rsidRPr="001C6961" w:rsidRDefault="00AB2746" w:rsidP="00EB6BDF">
            <w:pPr>
              <w:spacing w:after="0"/>
              <w:rPr>
                <w:rFonts w:ascii="GHEA Grapalat" w:eastAsia="GHEA Grapalat" w:hAnsi="GHEA Grapalat" w:cs="GHEA Grapalat"/>
                <w:b/>
                <w:lang w:val="hy-AM"/>
              </w:rPr>
            </w:pPr>
            <w:r w:rsidRPr="001C6961">
              <w:rPr>
                <w:rFonts w:ascii="GHEA Grapalat" w:eastAsia="GHEA Grapalat" w:hAnsi="GHEA Grapalat" w:cs="GHEA Grapalat"/>
                <w:b/>
                <w:lang w:val="hy-AM"/>
              </w:rPr>
              <w:t xml:space="preserve">3.2. </w:t>
            </w:r>
            <w:r w:rsidRPr="001C6961">
              <w:rPr>
                <w:rFonts w:ascii="GHEA Grapalat" w:eastAsia="Sylfaen" w:hAnsi="GHEA Grapalat" w:cs="Sylfaen"/>
                <w:b/>
                <w:lang w:val="hy-AM"/>
              </w:rPr>
              <w:t>Մասնագիտական</w:t>
            </w:r>
            <w:r w:rsidRPr="001C6961">
              <w:rPr>
                <w:rFonts w:ascii="GHEA Grapalat" w:eastAsia="GHEA Grapalat" w:hAnsi="GHEA Grapalat" w:cs="GHEA Grapalat"/>
                <w:b/>
                <w:lang w:val="hy-AM"/>
              </w:rPr>
              <w:t xml:space="preserve"> </w:t>
            </w:r>
            <w:r w:rsidRPr="001C6961">
              <w:rPr>
                <w:rFonts w:ascii="GHEA Grapalat" w:eastAsia="Sylfaen" w:hAnsi="GHEA Grapalat" w:cs="Sylfaen"/>
                <w:b/>
                <w:lang w:val="hy-AM"/>
              </w:rPr>
              <w:t>գիտելիքները</w:t>
            </w:r>
          </w:p>
          <w:p w14:paraId="0A3F3BBC" w14:textId="77777777" w:rsidR="00AB2746" w:rsidRPr="001C6961" w:rsidRDefault="00AB2746" w:rsidP="00EB6BDF">
            <w:pPr>
              <w:spacing w:after="0"/>
              <w:ind w:right="11"/>
              <w:jc w:val="both"/>
              <w:rPr>
                <w:rFonts w:ascii="GHEA Grapalat" w:eastAsia="GHEA Grapalat" w:hAnsi="GHEA Grapalat" w:cs="GHEA Grapalat"/>
                <w:lang w:val="hy-AM"/>
              </w:rPr>
            </w:pPr>
            <w:r w:rsidRPr="001C6961">
              <w:rPr>
                <w:rFonts w:ascii="GHEA Grapalat" w:eastAsia="Sylfaen" w:hAnsi="GHEA Grapalat" w:cs="Sylfaen"/>
                <w:lang w:val="hy-AM"/>
              </w:rPr>
              <w:t>Ունի</w:t>
            </w:r>
            <w:r w:rsidRPr="001C6961">
              <w:rPr>
                <w:rFonts w:ascii="GHEA Grapalat" w:eastAsia="GHEA Grapalat" w:hAnsi="GHEA Grapalat" w:cs="GHEA Grapalat"/>
                <w:lang w:val="hy-AM"/>
              </w:rPr>
              <w:t xml:space="preserve"> </w:t>
            </w:r>
            <w:r w:rsidRPr="001C6961">
              <w:rPr>
                <w:rFonts w:ascii="GHEA Grapalat" w:eastAsia="Sylfaen" w:hAnsi="GHEA Grapalat" w:cs="Sylfaen"/>
                <w:color w:val="000000"/>
                <w:lang w:val="hy-AM"/>
              </w:rPr>
              <w:t>գործառույթների</w:t>
            </w:r>
            <w:r w:rsidRPr="001C6961">
              <w:rPr>
                <w:rFonts w:ascii="GHEA Grapalat" w:eastAsia="GHEA Grapalat" w:hAnsi="GHEA Grapalat" w:cs="GHEA Grapalat"/>
                <w:color w:val="000000"/>
                <w:lang w:val="hy-AM"/>
              </w:rPr>
              <w:t xml:space="preserve"> </w:t>
            </w:r>
            <w:r w:rsidRPr="001C6961">
              <w:rPr>
                <w:rFonts w:ascii="GHEA Grapalat" w:eastAsia="Sylfaen" w:hAnsi="GHEA Grapalat" w:cs="Sylfaen"/>
                <w:color w:val="000000"/>
                <w:lang w:val="hy-AM"/>
              </w:rPr>
              <w:t>իրականացման</w:t>
            </w:r>
            <w:r w:rsidRPr="001C6961">
              <w:rPr>
                <w:rFonts w:ascii="GHEA Grapalat" w:eastAsia="GHEA Grapalat" w:hAnsi="GHEA Grapalat" w:cs="GHEA Grapalat"/>
                <w:color w:val="000000"/>
                <w:lang w:val="hy-AM"/>
              </w:rPr>
              <w:t xml:space="preserve"> </w:t>
            </w:r>
            <w:r w:rsidRPr="001C6961">
              <w:rPr>
                <w:rFonts w:ascii="GHEA Grapalat" w:eastAsia="Sylfaen" w:hAnsi="GHEA Grapalat" w:cs="Sylfaen"/>
                <w:color w:val="000000"/>
                <w:lang w:val="hy-AM"/>
              </w:rPr>
              <w:t>համար</w:t>
            </w:r>
            <w:r w:rsidRPr="001C6961">
              <w:rPr>
                <w:rFonts w:ascii="GHEA Grapalat" w:eastAsia="GHEA Grapalat" w:hAnsi="GHEA Grapalat" w:cs="GHEA Grapalat"/>
                <w:color w:val="000000"/>
                <w:lang w:val="hy-AM"/>
              </w:rPr>
              <w:t xml:space="preserve"> </w:t>
            </w:r>
            <w:r w:rsidRPr="001C6961">
              <w:rPr>
                <w:rFonts w:ascii="GHEA Grapalat" w:eastAsia="Sylfaen" w:hAnsi="GHEA Grapalat" w:cs="Sylfaen"/>
                <w:lang w:val="hy-AM"/>
              </w:rPr>
              <w:t>անհրաժեշտ</w:t>
            </w:r>
            <w:r w:rsidRPr="001C6961">
              <w:rPr>
                <w:rFonts w:ascii="GHEA Grapalat" w:eastAsia="GHEA Grapalat" w:hAnsi="GHEA Grapalat" w:cs="GHEA Grapalat"/>
                <w:lang w:val="hy-AM"/>
              </w:rPr>
              <w:t xml:space="preserve"> </w:t>
            </w:r>
            <w:r w:rsidRPr="001C6961">
              <w:rPr>
                <w:rFonts w:ascii="GHEA Grapalat" w:eastAsia="Sylfaen" w:hAnsi="GHEA Grapalat" w:cs="Sylfaen"/>
                <w:color w:val="000000"/>
                <w:lang w:val="hy-AM"/>
              </w:rPr>
              <w:t>գիտելիքներ</w:t>
            </w:r>
            <w:r w:rsidR="00512C9D" w:rsidRPr="001C6961">
              <w:rPr>
                <w:rFonts w:ascii="GHEA Grapalat" w:eastAsia="Sylfaen" w:hAnsi="GHEA Grapalat" w:cs="Sylfaen"/>
                <w:color w:val="000000"/>
                <w:lang w:val="hy-AM"/>
              </w:rPr>
              <w:t>։</w:t>
            </w:r>
          </w:p>
          <w:p w14:paraId="36E34AF4" w14:textId="77777777" w:rsidR="00AB2746" w:rsidRPr="001C6961" w:rsidRDefault="00AB2746" w:rsidP="00EB6BDF">
            <w:pPr>
              <w:spacing w:after="0"/>
              <w:ind w:right="11"/>
              <w:jc w:val="both"/>
              <w:rPr>
                <w:rFonts w:ascii="GHEA Grapalat" w:eastAsia="GHEA Grapalat" w:hAnsi="GHEA Grapalat" w:cs="GHEA Grapalat"/>
                <w:b/>
                <w:lang w:val="hy-AM"/>
              </w:rPr>
            </w:pPr>
            <w:r w:rsidRPr="001C6961">
              <w:rPr>
                <w:rFonts w:ascii="GHEA Grapalat" w:eastAsia="GHEA Grapalat" w:hAnsi="GHEA Grapalat" w:cs="GHEA Grapalat"/>
                <w:b/>
                <w:lang w:val="hy-AM"/>
              </w:rPr>
              <w:t xml:space="preserve">3.3. </w:t>
            </w:r>
            <w:r w:rsidRPr="001C6961">
              <w:rPr>
                <w:rFonts w:ascii="GHEA Grapalat" w:eastAsia="Sylfaen" w:hAnsi="GHEA Grapalat" w:cs="Sylfaen"/>
                <w:b/>
                <w:lang w:val="hy-AM"/>
              </w:rPr>
              <w:t>Աշխատանքային</w:t>
            </w:r>
            <w:r w:rsidRPr="001C6961">
              <w:rPr>
                <w:rFonts w:ascii="GHEA Grapalat" w:eastAsia="GHEA Grapalat" w:hAnsi="GHEA Grapalat" w:cs="GHEA Grapalat"/>
                <w:b/>
                <w:lang w:val="hy-AM"/>
              </w:rPr>
              <w:t xml:space="preserve"> </w:t>
            </w:r>
            <w:r w:rsidRPr="001C6961">
              <w:rPr>
                <w:rFonts w:ascii="GHEA Grapalat" w:eastAsia="Sylfaen" w:hAnsi="GHEA Grapalat" w:cs="Sylfaen"/>
                <w:b/>
                <w:lang w:val="hy-AM"/>
              </w:rPr>
              <w:t>ստաժը</w:t>
            </w:r>
            <w:r w:rsidRPr="001C6961">
              <w:rPr>
                <w:rFonts w:ascii="GHEA Grapalat" w:eastAsia="GHEA Grapalat" w:hAnsi="GHEA Grapalat" w:cs="GHEA Grapalat"/>
                <w:b/>
                <w:lang w:val="hy-AM"/>
              </w:rPr>
              <w:t xml:space="preserve">, </w:t>
            </w:r>
            <w:r w:rsidRPr="001C6961">
              <w:rPr>
                <w:rFonts w:ascii="GHEA Grapalat" w:eastAsia="Sylfaen" w:hAnsi="GHEA Grapalat" w:cs="Sylfaen"/>
                <w:b/>
                <w:lang w:val="hy-AM"/>
              </w:rPr>
              <w:t>աշխատանքի</w:t>
            </w:r>
            <w:r w:rsidRPr="001C6961">
              <w:rPr>
                <w:rFonts w:ascii="GHEA Grapalat" w:eastAsia="GHEA Grapalat" w:hAnsi="GHEA Grapalat" w:cs="GHEA Grapalat"/>
                <w:b/>
                <w:lang w:val="hy-AM"/>
              </w:rPr>
              <w:t xml:space="preserve"> </w:t>
            </w:r>
            <w:r w:rsidRPr="001C6961">
              <w:rPr>
                <w:rFonts w:ascii="GHEA Grapalat" w:eastAsia="Sylfaen" w:hAnsi="GHEA Grapalat" w:cs="Sylfaen"/>
                <w:b/>
                <w:lang w:val="hy-AM"/>
              </w:rPr>
              <w:t>բնագավառում</w:t>
            </w:r>
            <w:r w:rsidRPr="001C6961">
              <w:rPr>
                <w:rFonts w:ascii="GHEA Grapalat" w:eastAsia="GHEA Grapalat" w:hAnsi="GHEA Grapalat" w:cs="GHEA Grapalat"/>
                <w:b/>
                <w:lang w:val="hy-AM"/>
              </w:rPr>
              <w:t xml:space="preserve"> </w:t>
            </w:r>
            <w:r w:rsidRPr="001C6961">
              <w:rPr>
                <w:rFonts w:ascii="GHEA Grapalat" w:eastAsia="Sylfaen" w:hAnsi="GHEA Grapalat" w:cs="Sylfaen"/>
                <w:b/>
                <w:lang w:val="hy-AM"/>
              </w:rPr>
              <w:t>փորձը</w:t>
            </w:r>
          </w:p>
          <w:p w14:paraId="48BF3A32" w14:textId="77777777" w:rsidR="00C16B45" w:rsidRPr="001C6961" w:rsidRDefault="001762B1" w:rsidP="00512C9D">
            <w:pPr>
              <w:tabs>
                <w:tab w:val="left" w:pos="285"/>
              </w:tabs>
              <w:spacing w:after="0"/>
              <w:jc w:val="both"/>
              <w:rPr>
                <w:rFonts w:ascii="GHEA Grapalat" w:eastAsia="GHEA Grapalat" w:hAnsi="GHEA Grapalat" w:cs="GHEA Grapalat"/>
                <w:lang w:val="hy-AM"/>
              </w:rPr>
            </w:pPr>
            <w:r w:rsidRPr="001C6961">
              <w:rPr>
                <w:rFonts w:ascii="GHEA Grapalat" w:eastAsia="Sylfaen" w:hAnsi="GHEA Grapalat" w:cs="Sylfaen"/>
                <w:color w:val="000000"/>
                <w:shd w:val="clear" w:color="auto" w:fill="FFFFFF"/>
                <w:lang w:val="hy-AM"/>
              </w:rPr>
              <w:t>Հանրային ծառայության առնվազն երեք տարվա ստաժ կամ չորս տարվա մասնագիտական աշխատանքային ստաժ կամ իրավունքի բնագավառում</w:t>
            </w:r>
            <w:r w:rsidRPr="001C6961">
              <w:rPr>
                <w:rFonts w:ascii="GHEA Grapalat" w:eastAsia="GHEA Grapalat" w:hAnsi="GHEA Grapalat" w:cs="GHEA Grapalat"/>
                <w:color w:val="000000"/>
                <w:shd w:val="clear" w:color="auto" w:fill="FFFFFF"/>
                <w:lang w:val="hy-AM"/>
              </w:rPr>
              <w:t xml:space="preserve"> չորս </w:t>
            </w:r>
            <w:r w:rsidRPr="001C6961">
              <w:rPr>
                <w:rFonts w:ascii="GHEA Grapalat" w:eastAsia="Sylfaen" w:hAnsi="GHEA Grapalat" w:cs="Sylfaen"/>
                <w:color w:val="000000"/>
                <w:shd w:val="clear" w:color="auto" w:fill="FFFFFF"/>
                <w:lang w:val="hy-AM"/>
              </w:rPr>
              <w:t>տարվա աշխատանքային ստաժ</w:t>
            </w:r>
            <w:r w:rsidRPr="001C6961">
              <w:rPr>
                <w:rFonts w:ascii="GHEA Grapalat" w:eastAsia="GHEA Grapalat" w:hAnsi="GHEA Grapalat" w:cs="GHEA Grapalat"/>
                <w:color w:val="000000"/>
                <w:shd w:val="clear" w:color="auto" w:fill="FFFFFF"/>
                <w:lang w:val="hy-AM"/>
              </w:rPr>
              <w:t>:</w:t>
            </w:r>
          </w:p>
          <w:p w14:paraId="6B287BE9" w14:textId="77777777" w:rsidR="00DB67B4" w:rsidRPr="001C6961" w:rsidRDefault="00DB67B4" w:rsidP="00EB6BDF">
            <w:pPr>
              <w:tabs>
                <w:tab w:val="left" w:pos="285"/>
              </w:tabs>
              <w:spacing w:after="0"/>
              <w:rPr>
                <w:rFonts w:ascii="GHEA Grapalat" w:eastAsia="GHEA Grapalat" w:hAnsi="GHEA Grapalat" w:cs="GHEA Grapalat"/>
                <w:b/>
                <w:lang w:val="hy-AM"/>
              </w:rPr>
            </w:pPr>
            <w:r w:rsidRPr="001C6961">
              <w:rPr>
                <w:rFonts w:ascii="GHEA Grapalat" w:eastAsia="GHEA Grapalat" w:hAnsi="GHEA Grapalat" w:cs="GHEA Grapalat"/>
                <w:b/>
                <w:lang w:val="hy-AM"/>
              </w:rPr>
              <w:t xml:space="preserve">3.4. </w:t>
            </w:r>
            <w:r w:rsidRPr="001C6961">
              <w:rPr>
                <w:rFonts w:ascii="GHEA Grapalat" w:eastAsia="Sylfaen" w:hAnsi="GHEA Grapalat" w:cs="Sylfaen"/>
                <w:b/>
                <w:lang w:val="hy-AM"/>
              </w:rPr>
              <w:t>Անհրաժեշտ կոմպետենցիաներ</w:t>
            </w:r>
          </w:p>
          <w:p w14:paraId="0B267B21" w14:textId="77777777" w:rsidR="00DB67B4" w:rsidRPr="001C6961" w:rsidRDefault="00DB67B4" w:rsidP="00EB6BDF">
            <w:pPr>
              <w:tabs>
                <w:tab w:val="left" w:pos="285"/>
              </w:tabs>
              <w:spacing w:after="0"/>
              <w:rPr>
                <w:rFonts w:ascii="GHEA Grapalat" w:eastAsia="GHEA Grapalat" w:hAnsi="GHEA Grapalat" w:cs="GHEA Grapalat"/>
                <w:color w:val="000000"/>
                <w:shd w:val="clear" w:color="auto" w:fill="FFFFFF"/>
                <w:lang w:val="hy-AM"/>
              </w:rPr>
            </w:pPr>
            <w:r w:rsidRPr="001C6961">
              <w:rPr>
                <w:rFonts w:ascii="GHEA Grapalat" w:eastAsia="Sylfaen" w:hAnsi="GHEA Grapalat" w:cs="Sylfaen"/>
                <w:b/>
                <w:lang w:val="hy-AM"/>
              </w:rPr>
              <w:t>Ընդհանրական կոմպետենցիաներ՝</w:t>
            </w:r>
          </w:p>
          <w:p w14:paraId="5E4E609A" w14:textId="77777777" w:rsidR="00DB67B4" w:rsidRPr="001C6961" w:rsidRDefault="00DB67B4" w:rsidP="00EB6BDF">
            <w:pPr>
              <w:pStyle w:val="NormalWeb"/>
              <w:shd w:val="clear" w:color="auto" w:fill="FFFFFF"/>
              <w:spacing w:before="0" w:beforeAutospacing="0" w:after="0" w:afterAutospacing="0" w:line="276" w:lineRule="auto"/>
              <w:rPr>
                <w:rFonts w:ascii="GHEA Grapalat" w:hAnsi="GHEA Grapalat"/>
                <w:color w:val="000000"/>
                <w:sz w:val="22"/>
                <w:szCs w:val="22"/>
                <w:lang w:val="hy-AM"/>
              </w:rPr>
            </w:pPr>
            <w:r w:rsidRPr="001C6961">
              <w:rPr>
                <w:rFonts w:ascii="GHEA Grapalat" w:hAnsi="GHEA Grapalat"/>
                <w:color w:val="000000"/>
                <w:sz w:val="22"/>
                <w:szCs w:val="22"/>
                <w:lang w:val="hy-AM"/>
              </w:rPr>
              <w:t>1. Աշխատակազմի կառավարում</w:t>
            </w:r>
          </w:p>
          <w:p w14:paraId="7FDCD5F3" w14:textId="77777777" w:rsidR="00DB67B4" w:rsidRPr="001C6961" w:rsidRDefault="00DB67B4" w:rsidP="00EB6BDF">
            <w:pPr>
              <w:pStyle w:val="NormalWeb"/>
              <w:shd w:val="clear" w:color="auto" w:fill="FFFFFF"/>
              <w:spacing w:before="0" w:beforeAutospacing="0" w:after="0" w:afterAutospacing="0" w:line="276" w:lineRule="auto"/>
              <w:rPr>
                <w:rFonts w:ascii="GHEA Grapalat" w:hAnsi="GHEA Grapalat"/>
                <w:color w:val="000000"/>
                <w:sz w:val="22"/>
                <w:szCs w:val="22"/>
                <w:lang w:val="hy-AM"/>
              </w:rPr>
            </w:pPr>
            <w:r w:rsidRPr="001C6961">
              <w:rPr>
                <w:rFonts w:ascii="GHEA Grapalat" w:hAnsi="GHEA Grapalat"/>
                <w:color w:val="000000"/>
                <w:sz w:val="22"/>
                <w:szCs w:val="22"/>
                <w:lang w:val="hy-AM"/>
              </w:rPr>
              <w:t>2. Քաղաքականության վերլուծություն, մոնիթորինգ</w:t>
            </w:r>
          </w:p>
          <w:p w14:paraId="5608BB98" w14:textId="77777777" w:rsidR="00DB67B4" w:rsidRPr="001C6961" w:rsidRDefault="00DB67B4" w:rsidP="00EB6BDF">
            <w:pPr>
              <w:pStyle w:val="NormalWeb"/>
              <w:shd w:val="clear" w:color="auto" w:fill="FFFFFF"/>
              <w:spacing w:before="0" w:beforeAutospacing="0" w:after="0" w:afterAutospacing="0" w:line="276" w:lineRule="auto"/>
              <w:rPr>
                <w:rFonts w:ascii="GHEA Grapalat" w:hAnsi="GHEA Grapalat"/>
                <w:color w:val="000000"/>
                <w:sz w:val="22"/>
                <w:szCs w:val="22"/>
                <w:lang w:val="hy-AM"/>
              </w:rPr>
            </w:pPr>
            <w:r w:rsidRPr="001C6961">
              <w:rPr>
                <w:rFonts w:ascii="GHEA Grapalat" w:hAnsi="GHEA Grapalat"/>
                <w:color w:val="000000"/>
                <w:sz w:val="22"/>
                <w:szCs w:val="22"/>
                <w:lang w:val="hy-AM"/>
              </w:rPr>
              <w:t>3. Որոշումների կայացում</w:t>
            </w:r>
          </w:p>
          <w:p w14:paraId="28119AD9" w14:textId="77777777" w:rsidR="00DB67B4" w:rsidRPr="001C6961" w:rsidRDefault="00DB67B4" w:rsidP="00EB6BDF">
            <w:pPr>
              <w:pStyle w:val="NormalWeb"/>
              <w:shd w:val="clear" w:color="auto" w:fill="FFFFFF"/>
              <w:spacing w:before="0" w:beforeAutospacing="0" w:after="0" w:afterAutospacing="0" w:line="276" w:lineRule="auto"/>
              <w:rPr>
                <w:rFonts w:ascii="GHEA Grapalat" w:hAnsi="GHEA Grapalat"/>
                <w:color w:val="000000"/>
                <w:sz w:val="22"/>
                <w:szCs w:val="22"/>
                <w:lang w:val="hy-AM"/>
              </w:rPr>
            </w:pPr>
            <w:r w:rsidRPr="001C6961">
              <w:rPr>
                <w:rFonts w:ascii="GHEA Grapalat" w:hAnsi="GHEA Grapalat"/>
                <w:color w:val="000000"/>
                <w:sz w:val="22"/>
                <w:szCs w:val="22"/>
                <w:lang w:val="hy-AM"/>
              </w:rPr>
              <w:t>4. Ծրագրերի կառավարում</w:t>
            </w:r>
          </w:p>
          <w:p w14:paraId="466E4E80" w14:textId="77777777" w:rsidR="00DB67B4" w:rsidRPr="001C6961" w:rsidRDefault="00DB67B4" w:rsidP="00EB6BDF">
            <w:pPr>
              <w:pStyle w:val="NormalWeb"/>
              <w:shd w:val="clear" w:color="auto" w:fill="FFFFFF"/>
              <w:spacing w:before="0" w:beforeAutospacing="0" w:after="0" w:afterAutospacing="0" w:line="276" w:lineRule="auto"/>
              <w:rPr>
                <w:rFonts w:ascii="GHEA Grapalat" w:hAnsi="GHEA Grapalat"/>
                <w:color w:val="000000"/>
                <w:sz w:val="22"/>
                <w:szCs w:val="22"/>
                <w:lang w:val="hy-AM"/>
              </w:rPr>
            </w:pPr>
            <w:r w:rsidRPr="001C6961">
              <w:rPr>
                <w:rFonts w:ascii="GHEA Grapalat" w:hAnsi="GHEA Grapalat"/>
                <w:color w:val="000000"/>
                <w:sz w:val="22"/>
                <w:szCs w:val="22"/>
                <w:lang w:val="hy-AM"/>
              </w:rPr>
              <w:t>5. Խնդրի լուծում</w:t>
            </w:r>
          </w:p>
          <w:p w14:paraId="225AE118" w14:textId="748A8B87" w:rsidR="00DB67B4" w:rsidRPr="001C6961" w:rsidRDefault="00DB67B4" w:rsidP="007362C9">
            <w:pPr>
              <w:pStyle w:val="NormalWeb"/>
              <w:shd w:val="clear" w:color="auto" w:fill="FFFFFF"/>
              <w:spacing w:before="0" w:beforeAutospacing="0" w:after="0" w:afterAutospacing="0" w:line="276" w:lineRule="auto"/>
              <w:rPr>
                <w:rFonts w:ascii="GHEA Grapalat" w:hAnsi="GHEA Grapalat"/>
                <w:color w:val="000000"/>
                <w:sz w:val="22"/>
                <w:szCs w:val="22"/>
                <w:lang w:val="hy-AM"/>
              </w:rPr>
            </w:pPr>
            <w:r w:rsidRPr="001C6961">
              <w:rPr>
                <w:rFonts w:ascii="GHEA Grapalat" w:hAnsi="GHEA Grapalat"/>
                <w:color w:val="000000"/>
                <w:sz w:val="22"/>
                <w:szCs w:val="22"/>
                <w:lang w:val="hy-AM"/>
              </w:rPr>
              <w:t>6. Բարեվարքություն</w:t>
            </w:r>
          </w:p>
          <w:p w14:paraId="0217A917" w14:textId="77777777" w:rsidR="00BC3B98" w:rsidRPr="001C6961" w:rsidRDefault="00BC3B98" w:rsidP="007362C9">
            <w:pPr>
              <w:pStyle w:val="NormalWeb"/>
              <w:shd w:val="clear" w:color="auto" w:fill="FFFFFF"/>
              <w:spacing w:before="0" w:beforeAutospacing="0" w:after="0" w:afterAutospacing="0" w:line="276" w:lineRule="auto"/>
              <w:rPr>
                <w:rFonts w:ascii="GHEA Grapalat" w:hAnsi="GHEA Grapalat"/>
                <w:color w:val="000000"/>
                <w:sz w:val="22"/>
                <w:szCs w:val="22"/>
                <w:lang w:val="hy-AM"/>
              </w:rPr>
            </w:pPr>
          </w:p>
          <w:p w14:paraId="137A1915" w14:textId="77777777" w:rsidR="00DB67B4" w:rsidRPr="001C6961" w:rsidRDefault="00DB67B4" w:rsidP="00EB6BDF">
            <w:pPr>
              <w:tabs>
                <w:tab w:val="left" w:pos="285"/>
              </w:tabs>
              <w:spacing w:after="0"/>
              <w:rPr>
                <w:rFonts w:ascii="GHEA Grapalat" w:eastAsia="GHEA Grapalat" w:hAnsi="GHEA Grapalat" w:cs="GHEA Grapalat"/>
                <w:b/>
                <w:lang w:val="hy-AM"/>
              </w:rPr>
            </w:pPr>
            <w:r w:rsidRPr="001C6961">
              <w:rPr>
                <w:rFonts w:ascii="GHEA Grapalat" w:eastAsia="Sylfaen" w:hAnsi="GHEA Grapalat" w:cs="Sylfaen"/>
                <w:b/>
                <w:lang w:val="hy-AM"/>
              </w:rPr>
              <w:t>Ընտրանքային կոմպետենցիաներ՝</w:t>
            </w:r>
          </w:p>
          <w:p w14:paraId="620D5FF3" w14:textId="77777777" w:rsidR="00DB67B4" w:rsidRPr="001C6961" w:rsidRDefault="00DB67B4" w:rsidP="00EB6BDF">
            <w:pPr>
              <w:pStyle w:val="ListParagraph"/>
              <w:numPr>
                <w:ilvl w:val="0"/>
                <w:numId w:val="17"/>
              </w:numPr>
              <w:tabs>
                <w:tab w:val="left" w:pos="285"/>
              </w:tabs>
              <w:spacing w:after="0"/>
              <w:jc w:val="both"/>
              <w:rPr>
                <w:rFonts w:ascii="GHEA Grapalat" w:hAnsi="GHEA Grapalat"/>
              </w:rPr>
            </w:pPr>
            <w:proofErr w:type="spellStart"/>
            <w:r w:rsidRPr="001C6961">
              <w:rPr>
                <w:rFonts w:ascii="GHEA Grapalat" w:hAnsi="GHEA Grapalat"/>
              </w:rPr>
              <w:t>Փոփոխությունների</w:t>
            </w:r>
            <w:proofErr w:type="spellEnd"/>
            <w:r w:rsidRPr="001C6961">
              <w:rPr>
                <w:rFonts w:ascii="GHEA Grapalat" w:hAnsi="GHEA Grapalat"/>
                <w:lang w:val="hy-AM"/>
              </w:rPr>
              <w:t xml:space="preserve"> </w:t>
            </w:r>
            <w:proofErr w:type="spellStart"/>
            <w:r w:rsidRPr="001C6961">
              <w:rPr>
                <w:rFonts w:ascii="GHEA Grapalat" w:hAnsi="GHEA Grapalat"/>
              </w:rPr>
              <w:t>կառավարում</w:t>
            </w:r>
            <w:proofErr w:type="spellEnd"/>
          </w:p>
          <w:p w14:paraId="3626E490" w14:textId="77777777" w:rsidR="00DB67B4" w:rsidRPr="001C6961" w:rsidRDefault="00DB67B4" w:rsidP="00EB6BDF">
            <w:pPr>
              <w:pStyle w:val="ListParagraph"/>
              <w:numPr>
                <w:ilvl w:val="0"/>
                <w:numId w:val="17"/>
              </w:numPr>
              <w:tabs>
                <w:tab w:val="left" w:pos="285"/>
              </w:tabs>
              <w:spacing w:after="0"/>
              <w:jc w:val="both"/>
              <w:rPr>
                <w:rFonts w:ascii="GHEA Grapalat" w:hAnsi="GHEA Grapalat"/>
              </w:rPr>
            </w:pPr>
            <w:proofErr w:type="spellStart"/>
            <w:r w:rsidRPr="001C6961">
              <w:rPr>
                <w:rFonts w:ascii="GHEA Grapalat" w:hAnsi="GHEA Grapalat"/>
              </w:rPr>
              <w:t>Կոնֆլիկտների</w:t>
            </w:r>
            <w:proofErr w:type="spellEnd"/>
            <w:r w:rsidRPr="001C6961">
              <w:rPr>
                <w:rFonts w:ascii="GHEA Grapalat" w:hAnsi="GHEA Grapalat"/>
                <w:lang w:val="hy-AM"/>
              </w:rPr>
              <w:t xml:space="preserve"> </w:t>
            </w:r>
            <w:proofErr w:type="spellStart"/>
            <w:r w:rsidRPr="001C6961">
              <w:rPr>
                <w:rFonts w:ascii="GHEA Grapalat" w:hAnsi="GHEA Grapalat"/>
              </w:rPr>
              <w:t>կառավարում</w:t>
            </w:r>
            <w:proofErr w:type="spellEnd"/>
          </w:p>
          <w:p w14:paraId="0D1B48C0" w14:textId="77777777" w:rsidR="00DB67B4" w:rsidRPr="001C6961" w:rsidRDefault="00DB67B4" w:rsidP="00EB6BDF">
            <w:pPr>
              <w:pStyle w:val="ListParagraph"/>
              <w:numPr>
                <w:ilvl w:val="0"/>
                <w:numId w:val="17"/>
              </w:numPr>
              <w:tabs>
                <w:tab w:val="left" w:pos="285"/>
              </w:tabs>
              <w:spacing w:after="0"/>
              <w:jc w:val="both"/>
              <w:rPr>
                <w:rFonts w:ascii="GHEA Grapalat" w:hAnsi="GHEA Grapalat"/>
              </w:rPr>
            </w:pPr>
            <w:proofErr w:type="spellStart"/>
            <w:r w:rsidRPr="001C6961">
              <w:rPr>
                <w:rFonts w:ascii="GHEA Grapalat" w:hAnsi="GHEA Grapalat"/>
              </w:rPr>
              <w:t>Ժամանակի</w:t>
            </w:r>
            <w:proofErr w:type="spellEnd"/>
            <w:r w:rsidRPr="001C6961">
              <w:rPr>
                <w:rFonts w:ascii="GHEA Grapalat" w:hAnsi="GHEA Grapalat"/>
                <w:lang w:val="hy-AM"/>
              </w:rPr>
              <w:t xml:space="preserve"> </w:t>
            </w:r>
            <w:proofErr w:type="spellStart"/>
            <w:r w:rsidRPr="001C6961">
              <w:rPr>
                <w:rFonts w:ascii="GHEA Grapalat" w:hAnsi="GHEA Grapalat"/>
              </w:rPr>
              <w:t>կառավարում</w:t>
            </w:r>
            <w:proofErr w:type="spellEnd"/>
          </w:p>
          <w:p w14:paraId="6AC29875" w14:textId="77777777" w:rsidR="00DB67B4" w:rsidRPr="001C6961" w:rsidRDefault="00DB67B4" w:rsidP="00EB6BDF">
            <w:pPr>
              <w:pStyle w:val="ListParagraph"/>
              <w:numPr>
                <w:ilvl w:val="0"/>
                <w:numId w:val="17"/>
              </w:numPr>
              <w:tabs>
                <w:tab w:val="left" w:pos="285"/>
              </w:tabs>
              <w:spacing w:after="0"/>
              <w:jc w:val="both"/>
              <w:rPr>
                <w:rFonts w:ascii="GHEA Grapalat" w:hAnsi="GHEA Grapalat"/>
              </w:rPr>
            </w:pPr>
            <w:proofErr w:type="spellStart"/>
            <w:r w:rsidRPr="001C6961">
              <w:rPr>
                <w:rFonts w:ascii="GHEA Grapalat" w:hAnsi="GHEA Grapalat"/>
              </w:rPr>
              <w:t>Ժողովների</w:t>
            </w:r>
            <w:proofErr w:type="spellEnd"/>
            <w:r w:rsidRPr="001C6961">
              <w:rPr>
                <w:rFonts w:ascii="GHEA Grapalat" w:hAnsi="GHEA Grapalat"/>
              </w:rPr>
              <w:t xml:space="preserve"> և </w:t>
            </w:r>
            <w:proofErr w:type="spellStart"/>
            <w:r w:rsidRPr="001C6961">
              <w:rPr>
                <w:rFonts w:ascii="GHEA Grapalat" w:hAnsi="GHEA Grapalat"/>
              </w:rPr>
              <w:t>խորհրդակցությունների</w:t>
            </w:r>
            <w:proofErr w:type="spellEnd"/>
            <w:r w:rsidRPr="001C6961">
              <w:rPr>
                <w:rFonts w:ascii="GHEA Grapalat" w:hAnsi="GHEA Grapalat"/>
                <w:lang w:val="hy-AM"/>
              </w:rPr>
              <w:t xml:space="preserve"> </w:t>
            </w:r>
            <w:proofErr w:type="spellStart"/>
            <w:r w:rsidRPr="001C6961">
              <w:rPr>
                <w:rFonts w:ascii="GHEA Grapalat" w:hAnsi="GHEA Grapalat"/>
              </w:rPr>
              <w:t>կազմակերպում</w:t>
            </w:r>
            <w:proofErr w:type="spellEnd"/>
            <w:r w:rsidRPr="001C6961">
              <w:rPr>
                <w:rFonts w:ascii="GHEA Grapalat" w:hAnsi="GHEA Grapalat"/>
              </w:rPr>
              <w:t xml:space="preserve"> և </w:t>
            </w:r>
            <w:proofErr w:type="spellStart"/>
            <w:r w:rsidRPr="001C6961">
              <w:rPr>
                <w:rFonts w:ascii="GHEA Grapalat" w:hAnsi="GHEA Grapalat"/>
              </w:rPr>
              <w:t>վարում</w:t>
            </w:r>
            <w:proofErr w:type="spellEnd"/>
          </w:p>
          <w:p w14:paraId="465FAEE0" w14:textId="77777777" w:rsidR="00AB2746" w:rsidRPr="001C6961" w:rsidRDefault="00DB67B4" w:rsidP="00EB6BDF">
            <w:pPr>
              <w:numPr>
                <w:ilvl w:val="0"/>
                <w:numId w:val="17"/>
              </w:numPr>
              <w:tabs>
                <w:tab w:val="left" w:pos="332"/>
              </w:tabs>
              <w:spacing w:after="0"/>
              <w:rPr>
                <w:rFonts w:ascii="GHEA Grapalat" w:hAnsi="GHEA Grapalat"/>
              </w:rPr>
            </w:pPr>
            <w:proofErr w:type="spellStart"/>
            <w:r w:rsidRPr="001C6961">
              <w:rPr>
                <w:rFonts w:ascii="GHEA Grapalat" w:hAnsi="GHEA Grapalat"/>
              </w:rPr>
              <w:t>Փաստաթղթերի</w:t>
            </w:r>
            <w:proofErr w:type="spellEnd"/>
            <w:r w:rsidRPr="001C6961">
              <w:rPr>
                <w:rFonts w:ascii="GHEA Grapalat" w:hAnsi="GHEA Grapalat"/>
                <w:lang w:val="hy-AM"/>
              </w:rPr>
              <w:t xml:space="preserve"> </w:t>
            </w:r>
            <w:proofErr w:type="spellStart"/>
            <w:r w:rsidRPr="001C6961">
              <w:rPr>
                <w:rFonts w:ascii="GHEA Grapalat" w:hAnsi="GHEA Grapalat"/>
              </w:rPr>
              <w:t>նախապատրաստում</w:t>
            </w:r>
            <w:proofErr w:type="spellEnd"/>
          </w:p>
        </w:tc>
      </w:tr>
      <w:tr w:rsidR="00AB2746" w:rsidRPr="009232A7" w14:paraId="7D333981" w14:textId="77777777" w:rsidTr="00F850CA">
        <w:trPr>
          <w:trHeight w:val="1"/>
        </w:trPr>
        <w:tc>
          <w:tcPr>
            <w:tcW w:w="1067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DD0A03" w14:textId="01538759" w:rsidR="00685236" w:rsidRPr="001C6961" w:rsidRDefault="00685236" w:rsidP="00EB6BDF">
            <w:pPr>
              <w:spacing w:after="0"/>
              <w:ind w:left="1080"/>
              <w:jc w:val="center"/>
              <w:rPr>
                <w:rFonts w:ascii="GHEA Grapalat" w:eastAsia="GHEA Grapalat" w:hAnsi="GHEA Grapalat" w:cs="GHEA Grapalat"/>
                <w:b/>
                <w:lang w:val="hy-AM"/>
              </w:rPr>
            </w:pPr>
            <w:r w:rsidRPr="001C6961">
              <w:rPr>
                <w:rFonts w:ascii="GHEA Grapalat" w:eastAsia="GHEA Grapalat" w:hAnsi="GHEA Grapalat" w:cs="GHEA Grapalat"/>
                <w:b/>
              </w:rPr>
              <w:t>4</w:t>
            </w:r>
            <w:r w:rsidRPr="001C6961">
              <w:rPr>
                <w:rFonts w:ascii="Cambria Math" w:eastAsia="MS Gothic" w:hAnsi="Cambria Math" w:cs="Cambria Math"/>
                <w:b/>
              </w:rPr>
              <w:t>․</w:t>
            </w:r>
            <w:r w:rsidR="00613DC2" w:rsidRPr="001C6961">
              <w:rPr>
                <w:rFonts w:ascii="GHEA Grapalat" w:eastAsia="MS Gothic" w:hAnsi="GHEA Grapalat" w:cs="Cambria Math"/>
                <w:b/>
                <w:lang w:val="hy-AM"/>
              </w:rPr>
              <w:t xml:space="preserve"> </w:t>
            </w:r>
            <w:proofErr w:type="spellStart"/>
            <w:r w:rsidRPr="001C6961">
              <w:rPr>
                <w:rFonts w:ascii="GHEA Grapalat" w:eastAsia="Sylfaen" w:hAnsi="GHEA Grapalat" w:cs="Sylfaen"/>
                <w:b/>
              </w:rPr>
              <w:t>Կազմակերպական</w:t>
            </w:r>
            <w:proofErr w:type="spellEnd"/>
            <w:r w:rsidRPr="001C6961">
              <w:rPr>
                <w:rFonts w:ascii="GHEA Grapalat" w:eastAsia="Sylfaen" w:hAnsi="GHEA Grapalat" w:cs="Sylfaen"/>
                <w:b/>
                <w:lang w:val="hy-AM"/>
              </w:rPr>
              <w:t xml:space="preserve"> </w:t>
            </w:r>
            <w:proofErr w:type="spellStart"/>
            <w:r w:rsidRPr="001C6961">
              <w:rPr>
                <w:rFonts w:ascii="GHEA Grapalat" w:eastAsia="Sylfaen" w:hAnsi="GHEA Grapalat" w:cs="Sylfaen"/>
                <w:b/>
              </w:rPr>
              <w:t>շրջանակ</w:t>
            </w:r>
            <w:proofErr w:type="spellEnd"/>
            <w:r w:rsidRPr="001C6961">
              <w:rPr>
                <w:rFonts w:ascii="GHEA Grapalat" w:eastAsia="Sylfaen" w:hAnsi="GHEA Grapalat" w:cs="Sylfaen"/>
                <w:b/>
                <w:lang w:val="hy-AM"/>
              </w:rPr>
              <w:t>ը</w:t>
            </w:r>
          </w:p>
          <w:p w14:paraId="44D5D6E0" w14:textId="77777777" w:rsidR="00CA7B45" w:rsidRPr="001C6961" w:rsidRDefault="00CA7B45" w:rsidP="00CA7B45">
            <w:pPr>
              <w:spacing w:after="0"/>
              <w:jc w:val="both"/>
              <w:rPr>
                <w:rFonts w:ascii="GHEA Grapalat" w:eastAsia="Sylfaen" w:hAnsi="GHEA Grapalat" w:cs="Sylfaen"/>
                <w:b/>
                <w:lang w:val="hy-AM"/>
              </w:rPr>
            </w:pPr>
            <w:r w:rsidRPr="001C6961">
              <w:rPr>
                <w:rFonts w:ascii="GHEA Grapalat" w:eastAsia="GHEA Grapalat" w:hAnsi="GHEA Grapalat" w:cs="GHEA Grapalat"/>
                <w:b/>
                <w:lang w:val="hy-AM"/>
              </w:rPr>
              <w:t xml:space="preserve">4.1. </w:t>
            </w:r>
            <w:r w:rsidRPr="001C6961">
              <w:rPr>
                <w:rFonts w:ascii="GHEA Grapalat" w:eastAsia="Sylfaen" w:hAnsi="GHEA Grapalat" w:cs="Sylfaen"/>
                <w:b/>
                <w:lang w:val="hy-AM"/>
              </w:rPr>
              <w:t>Աշխատանքի կազմակերպման և ղեկավարման պատասխանատվությունը</w:t>
            </w:r>
          </w:p>
          <w:p w14:paraId="5AA13BA5" w14:textId="77777777" w:rsidR="00173183" w:rsidRPr="001C6961" w:rsidRDefault="00173183" w:rsidP="00CA7B45">
            <w:pPr>
              <w:spacing w:after="0"/>
              <w:jc w:val="both"/>
              <w:rPr>
                <w:rFonts w:ascii="GHEA Grapalat" w:hAnsi="GHEA Grapalat"/>
                <w:lang w:val="hy-AM"/>
              </w:rPr>
            </w:pPr>
            <w:r w:rsidRPr="001C6961">
              <w:rPr>
                <w:rFonts w:ascii="GHEA Grapalat" w:hAnsi="GHEA Grapalat"/>
                <w:lang w:val="hy-AM"/>
              </w:rPr>
              <w:t xml:space="preserve">Պատասխանատու է համապատասխան մարմնի կառուցվածքային ստորաբաժանման աշխատանքների կազմակերպման և ղեկավարման համար։ </w:t>
            </w:r>
          </w:p>
          <w:p w14:paraId="767A14D6" w14:textId="77777777" w:rsidR="00CA7B45" w:rsidRPr="001C6961" w:rsidRDefault="00CA7B45" w:rsidP="00CA7B45">
            <w:pPr>
              <w:spacing w:after="0"/>
              <w:jc w:val="both"/>
              <w:rPr>
                <w:rFonts w:ascii="GHEA Grapalat" w:eastAsia="Sylfaen" w:hAnsi="GHEA Grapalat" w:cs="Sylfaen"/>
                <w:b/>
                <w:lang w:val="hy-AM"/>
              </w:rPr>
            </w:pPr>
            <w:r w:rsidRPr="001C6961">
              <w:rPr>
                <w:rFonts w:ascii="GHEA Grapalat" w:eastAsia="GHEA Grapalat" w:hAnsi="GHEA Grapalat" w:cs="GHEA Grapalat"/>
                <w:b/>
                <w:lang w:val="hy-AM"/>
              </w:rPr>
              <w:t xml:space="preserve">4.2. </w:t>
            </w:r>
            <w:r w:rsidRPr="001C6961">
              <w:rPr>
                <w:rFonts w:ascii="GHEA Grapalat" w:eastAsia="Sylfaen" w:hAnsi="GHEA Grapalat" w:cs="Sylfaen"/>
                <w:b/>
                <w:lang w:val="hy-AM"/>
              </w:rPr>
              <w:t>Որոշումներ կայացնելու լիազորությունները</w:t>
            </w:r>
          </w:p>
          <w:p w14:paraId="447E4529" w14:textId="77777777" w:rsidR="00CA7B45" w:rsidRPr="001C6961" w:rsidRDefault="00173183" w:rsidP="00CA7B45">
            <w:pPr>
              <w:spacing w:after="0"/>
              <w:jc w:val="both"/>
              <w:rPr>
                <w:rFonts w:ascii="GHEA Grapalat" w:hAnsi="GHEA Grapalat"/>
                <w:lang w:val="hy-AM"/>
              </w:rPr>
            </w:pPr>
            <w:r w:rsidRPr="001C6961">
              <w:rPr>
                <w:rFonts w:ascii="GHEA Grapalat" w:hAnsi="GHEA Grapalat"/>
                <w:lang w:val="hy-AM"/>
              </w:rPr>
              <w:t xml:space="preserve">Կայացնում է որոշումներ համապատասխան մարմնի կառուցվածքային ստորաբաժանման աշխատանքների կազմակերպման և ղեկավարման </w:t>
            </w:r>
            <w:r w:rsidR="00CA7B45" w:rsidRPr="001C6961">
              <w:rPr>
                <w:rFonts w:ascii="GHEA Grapalat" w:hAnsi="GHEA Grapalat"/>
                <w:lang w:val="hy-AM"/>
              </w:rPr>
              <w:t>շրջանակներում։</w:t>
            </w:r>
          </w:p>
          <w:p w14:paraId="3B3013A1" w14:textId="77777777" w:rsidR="00CA7B45" w:rsidRPr="001C6961" w:rsidRDefault="00CA7B45" w:rsidP="00CA7B45">
            <w:pPr>
              <w:spacing w:after="0"/>
              <w:jc w:val="both"/>
              <w:rPr>
                <w:rFonts w:ascii="GHEA Grapalat" w:eastAsia="GHEA Grapalat" w:hAnsi="GHEA Grapalat" w:cs="GHEA Grapalat"/>
                <w:b/>
                <w:lang w:val="hy-AM"/>
              </w:rPr>
            </w:pPr>
            <w:r w:rsidRPr="001C6961">
              <w:rPr>
                <w:rFonts w:ascii="GHEA Grapalat" w:eastAsia="GHEA Grapalat" w:hAnsi="GHEA Grapalat" w:cs="GHEA Grapalat"/>
                <w:b/>
                <w:lang w:val="hy-AM"/>
              </w:rPr>
              <w:t xml:space="preserve">4.3. </w:t>
            </w:r>
            <w:r w:rsidRPr="001C6961">
              <w:rPr>
                <w:rFonts w:ascii="GHEA Grapalat" w:eastAsia="Sylfaen" w:hAnsi="GHEA Grapalat" w:cs="Sylfaen"/>
                <w:b/>
                <w:lang w:val="hy-AM"/>
              </w:rPr>
              <w:t>Գործունեության ազդեցությունը</w:t>
            </w:r>
          </w:p>
          <w:p w14:paraId="3E6DEA3F" w14:textId="77777777" w:rsidR="00CA7B45" w:rsidRPr="001C6961" w:rsidRDefault="00CA7B45" w:rsidP="00CA7B45">
            <w:pPr>
              <w:spacing w:after="0"/>
              <w:jc w:val="both"/>
              <w:rPr>
                <w:rFonts w:ascii="GHEA Grapalat" w:hAnsi="GHEA Grapalat" w:cs="Sylfaen"/>
                <w:lang w:val="hy-AM"/>
              </w:rPr>
            </w:pPr>
            <w:r w:rsidRPr="001C6961">
              <w:rPr>
                <w:rFonts w:ascii="GHEA Grapalat" w:hAnsi="GHEA Grapalat" w:cs="Sylfaen"/>
                <w:lang w:val="hy-AM"/>
              </w:rPr>
              <w:t>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w:t>
            </w:r>
          </w:p>
          <w:p w14:paraId="19C035CD" w14:textId="77777777" w:rsidR="00CA7B45" w:rsidRPr="001C6961" w:rsidRDefault="00CA7B45" w:rsidP="00CA7B45">
            <w:pPr>
              <w:spacing w:after="0"/>
              <w:jc w:val="both"/>
              <w:rPr>
                <w:rFonts w:ascii="GHEA Grapalat" w:eastAsia="Sylfaen" w:hAnsi="GHEA Grapalat" w:cs="Sylfaen"/>
                <w:b/>
                <w:lang w:val="hy-AM"/>
              </w:rPr>
            </w:pPr>
            <w:r w:rsidRPr="001C6961">
              <w:rPr>
                <w:rFonts w:ascii="GHEA Grapalat" w:eastAsia="GHEA Grapalat" w:hAnsi="GHEA Grapalat" w:cs="GHEA Grapalat"/>
                <w:b/>
                <w:lang w:val="hy-AM"/>
              </w:rPr>
              <w:t xml:space="preserve">4.4. </w:t>
            </w:r>
            <w:r w:rsidRPr="001C6961">
              <w:rPr>
                <w:rFonts w:ascii="GHEA Grapalat" w:eastAsia="Sylfaen" w:hAnsi="GHEA Grapalat" w:cs="Sylfaen"/>
                <w:b/>
                <w:lang w:val="hy-AM"/>
              </w:rPr>
              <w:t>Շփումները և ներկայացուցչությունը</w:t>
            </w:r>
          </w:p>
          <w:p w14:paraId="7DDCB4D0" w14:textId="17A85355" w:rsidR="00CA7B45" w:rsidRPr="001C6961" w:rsidRDefault="00CA7B45" w:rsidP="00CA7B45">
            <w:pPr>
              <w:spacing w:after="0"/>
              <w:jc w:val="both"/>
              <w:rPr>
                <w:rFonts w:ascii="GHEA Grapalat" w:hAnsi="GHEA Grapalat"/>
                <w:lang w:val="hy-AM"/>
              </w:rPr>
            </w:pPr>
            <w:r w:rsidRPr="001C6961">
              <w:rPr>
                <w:rFonts w:ascii="GHEA Grapalat" w:hAnsi="GHEA Grapalat"/>
                <w:lang w:val="hy-AM"/>
              </w:rPr>
              <w:t xml:space="preserve">Շփվում և որպես ներկայացուցիչ հանդես է գալիս պետական մարմինների և կազմակերպությունների </w:t>
            </w:r>
            <w:r w:rsidRPr="001C6961">
              <w:rPr>
                <w:rFonts w:ascii="GHEA Grapalat" w:hAnsi="GHEA Grapalat"/>
                <w:lang w:val="hy-AM"/>
              </w:rPr>
              <w:lastRenderedPageBreak/>
              <w:t xml:space="preserve">ներկայացուցիչների, ինչպես նաև օտարերկրյա պետությունների և միջազգային կազմակերպությունների ներկայացուցիչների հետ՝ ներկայացնելով համապատասխան կառուցվածքային ստորաբաժանումը: </w:t>
            </w:r>
          </w:p>
          <w:p w14:paraId="17118A5F" w14:textId="77777777" w:rsidR="00CA7B45" w:rsidRPr="001C6961" w:rsidRDefault="00CA7B45" w:rsidP="00CA7B45">
            <w:pPr>
              <w:spacing w:after="0"/>
              <w:jc w:val="both"/>
              <w:rPr>
                <w:rFonts w:ascii="GHEA Grapalat" w:eastAsia="Sylfaen" w:hAnsi="GHEA Grapalat" w:cs="Sylfaen"/>
                <w:b/>
                <w:lang w:val="hy-AM"/>
              </w:rPr>
            </w:pPr>
            <w:r w:rsidRPr="001C6961">
              <w:rPr>
                <w:rFonts w:ascii="GHEA Grapalat" w:eastAsia="GHEA Grapalat" w:hAnsi="GHEA Grapalat" w:cs="GHEA Grapalat"/>
                <w:b/>
                <w:lang w:val="hy-AM"/>
              </w:rPr>
              <w:t xml:space="preserve">4.5. </w:t>
            </w:r>
            <w:r w:rsidRPr="001C6961">
              <w:rPr>
                <w:rFonts w:ascii="GHEA Grapalat" w:eastAsia="Sylfaen" w:hAnsi="GHEA Grapalat" w:cs="Sylfaen"/>
                <w:b/>
                <w:lang w:val="hy-AM"/>
              </w:rPr>
              <w:t>Խնդիրների բարդությունը և դրանց լուծումը</w:t>
            </w:r>
          </w:p>
          <w:p w14:paraId="16F62D44" w14:textId="77777777" w:rsidR="00AB2746" w:rsidRPr="001C6961" w:rsidRDefault="00CA7B45" w:rsidP="00CA7B45">
            <w:pPr>
              <w:spacing w:after="0"/>
              <w:jc w:val="both"/>
              <w:rPr>
                <w:rFonts w:ascii="GHEA Grapalat" w:hAnsi="GHEA Grapalat"/>
                <w:lang w:val="hy-AM"/>
              </w:rPr>
            </w:pPr>
            <w:r w:rsidRPr="001C6961">
              <w:rPr>
                <w:rFonts w:ascii="GHEA Grapalat" w:hAnsi="GHEA Grapalat"/>
                <w:lang w:val="hy-AM"/>
              </w:rPr>
              <w:t>Իր լիազորությունների շրջանակներում բացահայտում, վերլուծում և գնահատում է իր կողմից ղեկավարվող կառուցվածքային ստորաբաժանման խնդիրները և դրանց տալիս լուծումներ։</w:t>
            </w:r>
          </w:p>
        </w:tc>
      </w:tr>
    </w:tbl>
    <w:p w14:paraId="6712476C" w14:textId="2D5DD2AD" w:rsidR="00A22DE9" w:rsidRPr="001C6961" w:rsidRDefault="00A22DE9" w:rsidP="001C6961">
      <w:pPr>
        <w:spacing w:after="0"/>
        <w:rPr>
          <w:rFonts w:ascii="GHEA Grapalat" w:hAnsi="GHEA Grapalat"/>
          <w:lang w:val="hy-AM"/>
        </w:rPr>
      </w:pPr>
    </w:p>
    <w:sectPr w:rsidR="00A22DE9" w:rsidRPr="001C6961" w:rsidSect="00533F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RTEK Courier">
    <w:charset w:val="00"/>
    <w:family w:val="roma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2EE"/>
    <w:multiLevelType w:val="multilevel"/>
    <w:tmpl w:val="375AE09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E49E4"/>
    <w:multiLevelType w:val="multilevel"/>
    <w:tmpl w:val="D730D67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A7AB8"/>
    <w:multiLevelType w:val="hybridMultilevel"/>
    <w:tmpl w:val="64B2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F3CEC"/>
    <w:multiLevelType w:val="multilevel"/>
    <w:tmpl w:val="D730D67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2C71FD"/>
    <w:multiLevelType w:val="multilevel"/>
    <w:tmpl w:val="739CBD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1539F9"/>
    <w:multiLevelType w:val="multilevel"/>
    <w:tmpl w:val="F8DE285E"/>
    <w:lvl w:ilvl="0">
      <w:start w:val="1"/>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BFE093D"/>
    <w:multiLevelType w:val="multilevel"/>
    <w:tmpl w:val="1EB444D4"/>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BE47C1"/>
    <w:multiLevelType w:val="hybridMultilevel"/>
    <w:tmpl w:val="3D78882E"/>
    <w:lvl w:ilvl="0" w:tplc="8982A6C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026A5"/>
    <w:multiLevelType w:val="hybridMultilevel"/>
    <w:tmpl w:val="885231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25FEB"/>
    <w:multiLevelType w:val="multilevel"/>
    <w:tmpl w:val="9B385FFA"/>
    <w:lvl w:ilvl="0">
      <w:start w:val="1"/>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43777074"/>
    <w:multiLevelType w:val="hybridMultilevel"/>
    <w:tmpl w:val="E4EA6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86F54"/>
    <w:multiLevelType w:val="multilevel"/>
    <w:tmpl w:val="70365D3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072299"/>
    <w:multiLevelType w:val="hybridMultilevel"/>
    <w:tmpl w:val="299E2006"/>
    <w:lvl w:ilvl="0" w:tplc="EF18E9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1356B"/>
    <w:multiLevelType w:val="hybridMultilevel"/>
    <w:tmpl w:val="3460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F32C0E"/>
    <w:multiLevelType w:val="multilevel"/>
    <w:tmpl w:val="8D2C4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11285B"/>
    <w:multiLevelType w:val="multilevel"/>
    <w:tmpl w:val="C750D2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9A28D3"/>
    <w:multiLevelType w:val="hybridMultilevel"/>
    <w:tmpl w:val="E1A4FB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8073DB"/>
    <w:multiLevelType w:val="hybridMultilevel"/>
    <w:tmpl w:val="ED5A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A2601"/>
    <w:multiLevelType w:val="multilevel"/>
    <w:tmpl w:val="73DE8A5E"/>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B31B1C"/>
    <w:multiLevelType w:val="multilevel"/>
    <w:tmpl w:val="6C08FC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975262"/>
    <w:multiLevelType w:val="hybridMultilevel"/>
    <w:tmpl w:val="5D785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81814"/>
    <w:multiLevelType w:val="hybridMultilevel"/>
    <w:tmpl w:val="D1C29E8E"/>
    <w:lvl w:ilvl="0" w:tplc="8982A6C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B30E85"/>
    <w:multiLevelType w:val="multilevel"/>
    <w:tmpl w:val="60E47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15"/>
  </w:num>
  <w:num w:numId="4">
    <w:abstractNumId w:val="3"/>
  </w:num>
  <w:num w:numId="5">
    <w:abstractNumId w:val="1"/>
  </w:num>
  <w:num w:numId="6">
    <w:abstractNumId w:val="20"/>
  </w:num>
  <w:num w:numId="7">
    <w:abstractNumId w:val="17"/>
  </w:num>
  <w:num w:numId="8">
    <w:abstractNumId w:val="14"/>
  </w:num>
  <w:num w:numId="9">
    <w:abstractNumId w:val="2"/>
  </w:num>
  <w:num w:numId="10">
    <w:abstractNumId w:val="4"/>
  </w:num>
  <w:num w:numId="11">
    <w:abstractNumId w:val="19"/>
  </w:num>
  <w:num w:numId="12">
    <w:abstractNumId w:val="18"/>
  </w:num>
  <w:num w:numId="13">
    <w:abstractNumId w:val="7"/>
  </w:num>
  <w:num w:numId="14">
    <w:abstractNumId w:val="13"/>
  </w:num>
  <w:num w:numId="15">
    <w:abstractNumId w:val="12"/>
  </w:num>
  <w:num w:numId="16">
    <w:abstractNumId w:val="21"/>
  </w:num>
  <w:num w:numId="17">
    <w:abstractNumId w:val="9"/>
  </w:num>
  <w:num w:numId="18">
    <w:abstractNumId w:val="16"/>
  </w:num>
  <w:num w:numId="19">
    <w:abstractNumId w:val="8"/>
  </w:num>
  <w:num w:numId="20">
    <w:abstractNumId w:val="5"/>
  </w:num>
  <w:num w:numId="21">
    <w:abstractNumId w:val="11"/>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2C"/>
    <w:rsid w:val="00021EDD"/>
    <w:rsid w:val="00031160"/>
    <w:rsid w:val="000621A5"/>
    <w:rsid w:val="00076CD7"/>
    <w:rsid w:val="00093795"/>
    <w:rsid w:val="000B2274"/>
    <w:rsid w:val="000B3665"/>
    <w:rsid w:val="000B7470"/>
    <w:rsid w:val="0013082C"/>
    <w:rsid w:val="00131B1E"/>
    <w:rsid w:val="00134965"/>
    <w:rsid w:val="001416BE"/>
    <w:rsid w:val="0015613E"/>
    <w:rsid w:val="0016001E"/>
    <w:rsid w:val="001730C6"/>
    <w:rsid w:val="00173183"/>
    <w:rsid w:val="001762B1"/>
    <w:rsid w:val="001865FF"/>
    <w:rsid w:val="0019001B"/>
    <w:rsid w:val="00193673"/>
    <w:rsid w:val="001B171B"/>
    <w:rsid w:val="001C5656"/>
    <w:rsid w:val="001C6961"/>
    <w:rsid w:val="001D42D4"/>
    <w:rsid w:val="001E1204"/>
    <w:rsid w:val="0022722C"/>
    <w:rsid w:val="00227B74"/>
    <w:rsid w:val="002309F3"/>
    <w:rsid w:val="002324CA"/>
    <w:rsid w:val="00243367"/>
    <w:rsid w:val="00271A77"/>
    <w:rsid w:val="00283843"/>
    <w:rsid w:val="0028559D"/>
    <w:rsid w:val="002A2ED2"/>
    <w:rsid w:val="002A77D8"/>
    <w:rsid w:val="002B1BD4"/>
    <w:rsid w:val="002C2B38"/>
    <w:rsid w:val="002F4156"/>
    <w:rsid w:val="00306D54"/>
    <w:rsid w:val="0032389D"/>
    <w:rsid w:val="00340F01"/>
    <w:rsid w:val="00354285"/>
    <w:rsid w:val="00354E92"/>
    <w:rsid w:val="00362160"/>
    <w:rsid w:val="00395090"/>
    <w:rsid w:val="003A7F4D"/>
    <w:rsid w:val="003C354D"/>
    <w:rsid w:val="003F6889"/>
    <w:rsid w:val="00402546"/>
    <w:rsid w:val="0041349E"/>
    <w:rsid w:val="00413665"/>
    <w:rsid w:val="004150E1"/>
    <w:rsid w:val="00421FC3"/>
    <w:rsid w:val="00426CD6"/>
    <w:rsid w:val="00480AFA"/>
    <w:rsid w:val="0048665E"/>
    <w:rsid w:val="004A4F3E"/>
    <w:rsid w:val="004B38D3"/>
    <w:rsid w:val="004C250F"/>
    <w:rsid w:val="004D3567"/>
    <w:rsid w:val="004D6173"/>
    <w:rsid w:val="00512C9D"/>
    <w:rsid w:val="00533FC0"/>
    <w:rsid w:val="00541197"/>
    <w:rsid w:val="00580AEF"/>
    <w:rsid w:val="00595CE6"/>
    <w:rsid w:val="005A4D2C"/>
    <w:rsid w:val="005B6D17"/>
    <w:rsid w:val="005C1C94"/>
    <w:rsid w:val="005D6A43"/>
    <w:rsid w:val="005E48FA"/>
    <w:rsid w:val="005F02E2"/>
    <w:rsid w:val="005F4626"/>
    <w:rsid w:val="0060748E"/>
    <w:rsid w:val="00613DC2"/>
    <w:rsid w:val="006215F3"/>
    <w:rsid w:val="006279D3"/>
    <w:rsid w:val="00636486"/>
    <w:rsid w:val="00667987"/>
    <w:rsid w:val="0067093C"/>
    <w:rsid w:val="00682748"/>
    <w:rsid w:val="00685236"/>
    <w:rsid w:val="006C1FB3"/>
    <w:rsid w:val="00710ABC"/>
    <w:rsid w:val="007362C9"/>
    <w:rsid w:val="00741E40"/>
    <w:rsid w:val="00750EAE"/>
    <w:rsid w:val="0076732E"/>
    <w:rsid w:val="00775DCF"/>
    <w:rsid w:val="00794BDA"/>
    <w:rsid w:val="007A0832"/>
    <w:rsid w:val="007A7E86"/>
    <w:rsid w:val="007B2CA7"/>
    <w:rsid w:val="007E30DF"/>
    <w:rsid w:val="007E6A0D"/>
    <w:rsid w:val="007F2849"/>
    <w:rsid w:val="007F7016"/>
    <w:rsid w:val="008034AD"/>
    <w:rsid w:val="00813510"/>
    <w:rsid w:val="0081483A"/>
    <w:rsid w:val="00871673"/>
    <w:rsid w:val="00875700"/>
    <w:rsid w:val="00885465"/>
    <w:rsid w:val="008A3AA7"/>
    <w:rsid w:val="008A58E3"/>
    <w:rsid w:val="008D2C45"/>
    <w:rsid w:val="008E7900"/>
    <w:rsid w:val="008F3684"/>
    <w:rsid w:val="009232A7"/>
    <w:rsid w:val="00924438"/>
    <w:rsid w:val="00951379"/>
    <w:rsid w:val="009761E5"/>
    <w:rsid w:val="009850C2"/>
    <w:rsid w:val="009B0914"/>
    <w:rsid w:val="009F0FE9"/>
    <w:rsid w:val="00A06DBF"/>
    <w:rsid w:val="00A22DE9"/>
    <w:rsid w:val="00A3373B"/>
    <w:rsid w:val="00A36310"/>
    <w:rsid w:val="00A53020"/>
    <w:rsid w:val="00A62921"/>
    <w:rsid w:val="00A64B51"/>
    <w:rsid w:val="00AA52A5"/>
    <w:rsid w:val="00AA73D3"/>
    <w:rsid w:val="00AB2746"/>
    <w:rsid w:val="00AC6627"/>
    <w:rsid w:val="00B22340"/>
    <w:rsid w:val="00B601C5"/>
    <w:rsid w:val="00B82BD9"/>
    <w:rsid w:val="00BB1B09"/>
    <w:rsid w:val="00BB2DD4"/>
    <w:rsid w:val="00BC3B98"/>
    <w:rsid w:val="00BD4C80"/>
    <w:rsid w:val="00BD7577"/>
    <w:rsid w:val="00BE58AB"/>
    <w:rsid w:val="00C138ED"/>
    <w:rsid w:val="00C16B45"/>
    <w:rsid w:val="00C37EE9"/>
    <w:rsid w:val="00C97DDB"/>
    <w:rsid w:val="00CA7B45"/>
    <w:rsid w:val="00CB02B4"/>
    <w:rsid w:val="00CC1D3B"/>
    <w:rsid w:val="00CD3596"/>
    <w:rsid w:val="00CE149A"/>
    <w:rsid w:val="00CE3E3C"/>
    <w:rsid w:val="00D35BB7"/>
    <w:rsid w:val="00D52214"/>
    <w:rsid w:val="00D67A9A"/>
    <w:rsid w:val="00D801A1"/>
    <w:rsid w:val="00D8396E"/>
    <w:rsid w:val="00DB230D"/>
    <w:rsid w:val="00DB67B4"/>
    <w:rsid w:val="00DC22E5"/>
    <w:rsid w:val="00DD0CE8"/>
    <w:rsid w:val="00DD3981"/>
    <w:rsid w:val="00DF1BBD"/>
    <w:rsid w:val="00E0500E"/>
    <w:rsid w:val="00EA7D47"/>
    <w:rsid w:val="00EB11E7"/>
    <w:rsid w:val="00EB6BDF"/>
    <w:rsid w:val="00EC6FFA"/>
    <w:rsid w:val="00ED3FAC"/>
    <w:rsid w:val="00EE1F45"/>
    <w:rsid w:val="00F06238"/>
    <w:rsid w:val="00F10523"/>
    <w:rsid w:val="00F15A65"/>
    <w:rsid w:val="00F23187"/>
    <w:rsid w:val="00F33450"/>
    <w:rsid w:val="00F4058E"/>
    <w:rsid w:val="00F54A61"/>
    <w:rsid w:val="00F57C01"/>
    <w:rsid w:val="00F77FF0"/>
    <w:rsid w:val="00FB196F"/>
    <w:rsid w:val="00FC0C06"/>
    <w:rsid w:val="00FE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7C5A"/>
  <w15:docId w15:val="{9F2A91CF-5E72-4381-8F3C-CD627F8B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74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746"/>
    <w:pPr>
      <w:spacing w:after="0" w:line="240" w:lineRule="auto"/>
    </w:pPr>
    <w:rPr>
      <w:rFonts w:eastAsiaTheme="minorEastAsia"/>
    </w:rPr>
  </w:style>
  <w:style w:type="paragraph" w:styleId="Footer">
    <w:name w:val="footer"/>
    <w:basedOn w:val="Normal"/>
    <w:link w:val="FooterChar"/>
    <w:uiPriority w:val="99"/>
    <w:rsid w:val="00AB27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B2746"/>
    <w:rPr>
      <w:rFonts w:ascii="Times New Roman" w:eastAsia="Times New Roman" w:hAnsi="Times New Roman" w:cs="Times New Roman"/>
      <w:sz w:val="24"/>
      <w:szCs w:val="24"/>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IBL List Paragraph"/>
    <w:basedOn w:val="Normal"/>
    <w:link w:val="ListParagraphChar"/>
    <w:uiPriority w:val="34"/>
    <w:qFormat/>
    <w:rsid w:val="00AB2746"/>
    <w:pPr>
      <w:ind w:left="720"/>
      <w:contextualSpacing/>
    </w:pPr>
  </w:style>
  <w:style w:type="paragraph" w:styleId="BodyText">
    <w:name w:val="Body Text"/>
    <w:basedOn w:val="Normal"/>
    <w:link w:val="BodyTextChar"/>
    <w:rsid w:val="00A36310"/>
    <w:pPr>
      <w:spacing w:after="0" w:line="240" w:lineRule="auto"/>
      <w:jc w:val="center"/>
    </w:pPr>
    <w:rPr>
      <w:rFonts w:ascii="Times Armenian" w:eastAsia="Times New Roman" w:hAnsi="Times Armenian" w:cs="Times New Roman"/>
      <w:sz w:val="24"/>
      <w:szCs w:val="20"/>
      <w:lang w:eastAsia="ru-RU"/>
    </w:rPr>
  </w:style>
  <w:style w:type="character" w:customStyle="1" w:styleId="BodyTextChar">
    <w:name w:val="Body Text Char"/>
    <w:basedOn w:val="DefaultParagraphFont"/>
    <w:link w:val="BodyText"/>
    <w:rsid w:val="00A36310"/>
    <w:rPr>
      <w:rFonts w:ascii="Times Armenian" w:eastAsia="Times New Roman" w:hAnsi="Times Armenian" w:cs="Times New Roman"/>
      <w:sz w:val="24"/>
      <w:szCs w:val="20"/>
      <w:lang w:eastAsia="ru-RU"/>
    </w:rPr>
  </w:style>
  <w:style w:type="paragraph" w:styleId="BalloonText">
    <w:name w:val="Balloon Text"/>
    <w:basedOn w:val="Normal"/>
    <w:link w:val="BalloonTextChar"/>
    <w:uiPriority w:val="99"/>
    <w:semiHidden/>
    <w:unhideWhenUsed/>
    <w:rsid w:val="00533F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C0"/>
    <w:rPr>
      <w:rFonts w:ascii="Segoe UI" w:eastAsiaTheme="minorEastAsia" w:hAnsi="Segoe UI" w:cs="Segoe UI"/>
      <w:sz w:val="18"/>
      <w:szCs w:val="18"/>
    </w:rPr>
  </w:style>
  <w:style w:type="table" w:styleId="TableGrid">
    <w:name w:val="Table Grid"/>
    <w:basedOn w:val="TableNormal"/>
    <w:uiPriority w:val="39"/>
    <w:rsid w:val="004C2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67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CommentReference">
    <w:name w:val="annotation reference"/>
    <w:basedOn w:val="DefaultParagraphFont"/>
    <w:uiPriority w:val="99"/>
    <w:semiHidden/>
    <w:unhideWhenUsed/>
    <w:rsid w:val="007E6A0D"/>
    <w:rPr>
      <w:sz w:val="16"/>
      <w:szCs w:val="16"/>
    </w:rPr>
  </w:style>
  <w:style w:type="paragraph" w:styleId="CommentText">
    <w:name w:val="annotation text"/>
    <w:basedOn w:val="Normal"/>
    <w:link w:val="CommentTextChar"/>
    <w:uiPriority w:val="99"/>
    <w:semiHidden/>
    <w:unhideWhenUsed/>
    <w:rsid w:val="007E6A0D"/>
    <w:pPr>
      <w:spacing w:line="240" w:lineRule="auto"/>
    </w:pPr>
    <w:rPr>
      <w:sz w:val="20"/>
      <w:szCs w:val="20"/>
    </w:rPr>
  </w:style>
  <w:style w:type="character" w:customStyle="1" w:styleId="CommentTextChar">
    <w:name w:val="Comment Text Char"/>
    <w:basedOn w:val="DefaultParagraphFont"/>
    <w:link w:val="CommentText"/>
    <w:uiPriority w:val="99"/>
    <w:semiHidden/>
    <w:rsid w:val="007E6A0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E6A0D"/>
    <w:rPr>
      <w:b/>
      <w:bCs/>
    </w:rPr>
  </w:style>
  <w:style w:type="character" w:customStyle="1" w:styleId="CommentSubjectChar">
    <w:name w:val="Comment Subject Char"/>
    <w:basedOn w:val="CommentTextChar"/>
    <w:link w:val="CommentSubject"/>
    <w:uiPriority w:val="99"/>
    <w:semiHidden/>
    <w:rsid w:val="007E6A0D"/>
    <w:rPr>
      <w:rFonts w:eastAsiaTheme="minorEastAsia"/>
      <w:b/>
      <w:bCs/>
      <w:sz w:val="20"/>
      <w:szCs w:val="20"/>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92443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47958-061A-4664-825B-EEA47821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1809</Words>
  <Characters>10312</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Meliksetyan</dc:creator>
  <cp:keywords/>
  <dc:description/>
  <cp:lastModifiedBy>Gayane Makinyan</cp:lastModifiedBy>
  <cp:revision>203</cp:revision>
  <cp:lastPrinted>2019-07-29T14:45:00Z</cp:lastPrinted>
  <dcterms:created xsi:type="dcterms:W3CDTF">2019-07-18T14:11:00Z</dcterms:created>
  <dcterms:modified xsi:type="dcterms:W3CDTF">2020-08-06T13:47:00Z</dcterms:modified>
</cp:coreProperties>
</file>